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7C2" w:rsidRPr="00E229DD" w:rsidRDefault="003A67C2" w:rsidP="009B424A">
      <w:pPr>
        <w:jc w:val="center"/>
        <w:rPr>
          <w:rFonts w:ascii="Arial" w:hAnsi="Arial" w:cs="Arial"/>
          <w:b/>
        </w:rPr>
      </w:pPr>
      <w:bookmarkStart w:id="0" w:name="_GoBack"/>
      <w:bookmarkEnd w:id="0"/>
      <w:r w:rsidRPr="00E229DD">
        <w:rPr>
          <w:rFonts w:ascii="Arial" w:hAnsi="Arial" w:cs="Arial"/>
          <w:b/>
        </w:rPr>
        <w:t>ACORDO COLETIVO DE TRABALHO 201</w:t>
      </w:r>
      <w:r>
        <w:rPr>
          <w:rFonts w:ascii="Arial" w:hAnsi="Arial" w:cs="Arial"/>
          <w:b/>
        </w:rPr>
        <w:t>4</w:t>
      </w:r>
      <w:r w:rsidRPr="00E229DD">
        <w:rPr>
          <w:rFonts w:ascii="Arial" w:hAnsi="Arial" w:cs="Arial"/>
          <w:b/>
        </w:rPr>
        <w:t>/201</w:t>
      </w:r>
      <w:r>
        <w:rPr>
          <w:rFonts w:ascii="Arial" w:hAnsi="Arial" w:cs="Arial"/>
          <w:b/>
        </w:rPr>
        <w:t>5</w:t>
      </w:r>
    </w:p>
    <w:p w:rsidR="003A67C2" w:rsidRDefault="003A67C2" w:rsidP="00F10171">
      <w:pPr>
        <w:jc w:val="both"/>
        <w:rPr>
          <w:rFonts w:ascii="Arial" w:hAnsi="Arial" w:cs="Arial"/>
        </w:rPr>
      </w:pPr>
    </w:p>
    <w:p w:rsidR="003A67C2" w:rsidRPr="00E229DD" w:rsidRDefault="003A67C2" w:rsidP="00C87E47">
      <w:pPr>
        <w:rPr>
          <w:rFonts w:ascii="Arial" w:hAnsi="Arial" w:cs="Arial"/>
        </w:rPr>
      </w:pPr>
      <w:r w:rsidRPr="00E229DD">
        <w:rPr>
          <w:rFonts w:ascii="Arial" w:hAnsi="Arial" w:cs="Arial"/>
        </w:rPr>
        <w:t>SINDICATO DOS ENGENHEIROS NO ESTADO DO PARA, CNPJ n. 05.199.815/0001-65, neste ato representado (a) por seu Presidente, Sr (a). EUGENIA MARIA SANTOS VON PAUMGARTTEN;</w:t>
      </w:r>
    </w:p>
    <w:p w:rsidR="003A67C2" w:rsidRPr="00E229DD" w:rsidRDefault="003A67C2" w:rsidP="00F10171">
      <w:pPr>
        <w:jc w:val="both"/>
        <w:rPr>
          <w:rFonts w:ascii="Arial" w:hAnsi="Arial" w:cs="Arial"/>
        </w:rPr>
      </w:pPr>
    </w:p>
    <w:p w:rsidR="003A67C2" w:rsidRPr="00E229DD" w:rsidRDefault="003A67C2" w:rsidP="00B51B53">
      <w:pPr>
        <w:jc w:val="center"/>
        <w:rPr>
          <w:rFonts w:ascii="Arial" w:hAnsi="Arial" w:cs="Arial"/>
        </w:rPr>
      </w:pPr>
      <w:r w:rsidRPr="00E229DD">
        <w:rPr>
          <w:rFonts w:ascii="Arial" w:hAnsi="Arial" w:cs="Arial"/>
        </w:rPr>
        <w:t>E</w:t>
      </w:r>
    </w:p>
    <w:p w:rsidR="003A67C2" w:rsidRPr="00E229DD" w:rsidRDefault="003A67C2" w:rsidP="00F10171">
      <w:pPr>
        <w:jc w:val="both"/>
        <w:rPr>
          <w:rFonts w:ascii="Arial" w:hAnsi="Arial" w:cs="Arial"/>
        </w:rPr>
      </w:pPr>
      <w:r w:rsidRPr="00E229DD">
        <w:rPr>
          <w:rFonts w:ascii="Arial" w:hAnsi="Arial" w:cs="Arial"/>
        </w:rPr>
        <w:t>COMPANHIA DE SANEAMENTO DO PARÁ, CNPJ n. 04.945.341/0001-90, neste ato representado (a) por s</w:t>
      </w:r>
      <w:r>
        <w:rPr>
          <w:rFonts w:ascii="Arial" w:hAnsi="Arial" w:cs="Arial"/>
        </w:rPr>
        <w:t>ua</w:t>
      </w:r>
      <w:r w:rsidRPr="00E229DD">
        <w:rPr>
          <w:rFonts w:ascii="Arial" w:hAnsi="Arial" w:cs="Arial"/>
        </w:rPr>
        <w:t xml:space="preserve"> Presidente, Sr (a). </w:t>
      </w:r>
      <w:r>
        <w:rPr>
          <w:rFonts w:ascii="Arial" w:hAnsi="Arial" w:cs="Arial"/>
        </w:rPr>
        <w:t>NOEMIA DE SOUSA JACOB.</w:t>
      </w:r>
    </w:p>
    <w:p w:rsidR="003A67C2" w:rsidRPr="00E229DD" w:rsidRDefault="003A67C2" w:rsidP="00F10171">
      <w:pPr>
        <w:jc w:val="both"/>
        <w:rPr>
          <w:rFonts w:ascii="Arial" w:hAnsi="Arial" w:cs="Arial"/>
        </w:rPr>
      </w:pPr>
    </w:p>
    <w:p w:rsidR="003A67C2" w:rsidRPr="00E229DD" w:rsidRDefault="003A67C2" w:rsidP="00F10171">
      <w:pPr>
        <w:jc w:val="both"/>
        <w:rPr>
          <w:rFonts w:ascii="Arial" w:hAnsi="Arial" w:cs="Arial"/>
        </w:rPr>
      </w:pPr>
      <w:r>
        <w:rPr>
          <w:rFonts w:ascii="Arial" w:hAnsi="Arial" w:cs="Arial"/>
        </w:rPr>
        <w:t>C</w:t>
      </w:r>
      <w:r w:rsidRPr="00E229DD">
        <w:rPr>
          <w:rFonts w:ascii="Arial" w:hAnsi="Arial" w:cs="Arial"/>
        </w:rPr>
        <w:t xml:space="preserve">elebram o presente ACORDO COLETIVO DE TRABALHO, estipulando as condições de trabalho previstas nas cláusulas seguintes: </w:t>
      </w:r>
    </w:p>
    <w:p w:rsidR="003A67C2" w:rsidRPr="00E229DD" w:rsidRDefault="003A67C2" w:rsidP="00F10171">
      <w:pPr>
        <w:jc w:val="both"/>
        <w:rPr>
          <w:rFonts w:ascii="Arial" w:hAnsi="Arial" w:cs="Arial"/>
        </w:rPr>
      </w:pPr>
    </w:p>
    <w:p w:rsidR="003A67C2" w:rsidRPr="00E229DD" w:rsidRDefault="003A67C2" w:rsidP="00F10171">
      <w:pPr>
        <w:jc w:val="both"/>
        <w:rPr>
          <w:rFonts w:ascii="Arial" w:hAnsi="Arial" w:cs="Arial"/>
        </w:rPr>
      </w:pPr>
      <w:r w:rsidRPr="00E229DD">
        <w:rPr>
          <w:rFonts w:ascii="Arial" w:hAnsi="Arial" w:cs="Arial"/>
          <w:b/>
        </w:rPr>
        <w:t>CLÁUSULA PRIMEIRA</w:t>
      </w:r>
      <w:r w:rsidRPr="00E229DD">
        <w:rPr>
          <w:rFonts w:ascii="Arial" w:hAnsi="Arial" w:cs="Arial"/>
        </w:rPr>
        <w:t xml:space="preserve"> - </w:t>
      </w:r>
      <w:r w:rsidRPr="00E229DD">
        <w:rPr>
          <w:rFonts w:ascii="Arial" w:hAnsi="Arial" w:cs="Arial"/>
          <w:b/>
        </w:rPr>
        <w:t>VIGÊNCIA E DATA-BASE</w:t>
      </w:r>
      <w:r w:rsidRPr="00E229DD">
        <w:rPr>
          <w:rFonts w:ascii="Arial" w:hAnsi="Arial" w:cs="Arial"/>
        </w:rPr>
        <w:t xml:space="preserve"> </w:t>
      </w:r>
    </w:p>
    <w:p w:rsidR="003A67C2" w:rsidRPr="00E229DD" w:rsidRDefault="003A67C2" w:rsidP="00F10171">
      <w:pPr>
        <w:jc w:val="both"/>
        <w:rPr>
          <w:rFonts w:ascii="Arial" w:hAnsi="Arial" w:cs="Arial"/>
        </w:rPr>
      </w:pPr>
      <w:r w:rsidRPr="00E229DD">
        <w:rPr>
          <w:rFonts w:ascii="Arial" w:hAnsi="Arial" w:cs="Arial"/>
        </w:rPr>
        <w:t>As partes fixam a vigência do presente Acordo Coletivo de Trabalho no período de</w:t>
      </w:r>
      <w:r w:rsidRPr="005A5E99">
        <w:rPr>
          <w:rFonts w:ascii="Arial" w:hAnsi="Arial" w:cs="Arial"/>
          <w:color w:val="FF0000"/>
        </w:rPr>
        <w:t xml:space="preserve"> </w:t>
      </w:r>
      <w:r w:rsidRPr="004A6D5C">
        <w:rPr>
          <w:rFonts w:ascii="Arial" w:hAnsi="Arial" w:cs="Arial"/>
        </w:rPr>
        <w:t xml:space="preserve">1º de maio de </w:t>
      </w:r>
      <w:smartTag w:uri="urn:schemas-microsoft-com:office:smarttags" w:element="metricconverter">
        <w:smartTagPr>
          <w:attr w:name="ProductID" w:val="2014 a"/>
        </w:smartTagPr>
        <w:r w:rsidRPr="004A6D5C">
          <w:rPr>
            <w:rFonts w:ascii="Arial" w:hAnsi="Arial" w:cs="Arial"/>
          </w:rPr>
          <w:t>2014 a</w:t>
        </w:r>
      </w:smartTag>
      <w:r w:rsidRPr="004A6D5C">
        <w:rPr>
          <w:rFonts w:ascii="Arial" w:hAnsi="Arial" w:cs="Arial"/>
        </w:rPr>
        <w:t xml:space="preserve"> 30 de abril de 2015 </w:t>
      </w:r>
      <w:r w:rsidRPr="005A5E99">
        <w:rPr>
          <w:rFonts w:ascii="Arial" w:hAnsi="Arial" w:cs="Arial"/>
        </w:rPr>
        <w:t>e a data-base da categoria em 1º de maio.</w:t>
      </w:r>
      <w:r w:rsidRPr="005A5E99">
        <w:rPr>
          <w:rFonts w:ascii="Arial" w:hAnsi="Arial" w:cs="Arial"/>
          <w:color w:val="FF0000"/>
        </w:rPr>
        <w:t xml:space="preserve"> </w:t>
      </w:r>
    </w:p>
    <w:p w:rsidR="003A67C2" w:rsidRPr="00E229DD" w:rsidRDefault="003A67C2" w:rsidP="00F10171">
      <w:pPr>
        <w:jc w:val="both"/>
        <w:rPr>
          <w:rFonts w:ascii="Arial" w:hAnsi="Arial" w:cs="Arial"/>
          <w:b/>
        </w:rPr>
      </w:pPr>
    </w:p>
    <w:p w:rsidR="003A67C2" w:rsidRPr="00E229DD" w:rsidRDefault="003A67C2" w:rsidP="00F10171">
      <w:pPr>
        <w:jc w:val="both"/>
        <w:rPr>
          <w:rFonts w:ascii="Arial" w:hAnsi="Arial" w:cs="Arial"/>
        </w:rPr>
      </w:pPr>
      <w:r w:rsidRPr="00E229DD">
        <w:rPr>
          <w:rFonts w:ascii="Arial" w:hAnsi="Arial" w:cs="Arial"/>
          <w:b/>
        </w:rPr>
        <w:t xml:space="preserve">CLÁUSULA SEGUNDA - ABRANGÊNCIA </w:t>
      </w:r>
    </w:p>
    <w:p w:rsidR="003A67C2" w:rsidRPr="00E229DD" w:rsidRDefault="003A67C2" w:rsidP="00F10171">
      <w:pPr>
        <w:jc w:val="both"/>
        <w:rPr>
          <w:rFonts w:ascii="Arial" w:hAnsi="Arial" w:cs="Arial"/>
        </w:rPr>
      </w:pPr>
      <w:r w:rsidRPr="00E229DD">
        <w:rPr>
          <w:rFonts w:ascii="Arial" w:hAnsi="Arial" w:cs="Arial"/>
        </w:rPr>
        <w:t>O presente Acordo Coletivo de Trabalho, aplicável no âmbito da(s) empresa(s) acordante(s), abrangerá a</w:t>
      </w:r>
      <w:r w:rsidR="00646D53">
        <w:rPr>
          <w:rFonts w:ascii="Arial" w:hAnsi="Arial" w:cs="Arial"/>
        </w:rPr>
        <w:t xml:space="preserve"> </w:t>
      </w:r>
      <w:r w:rsidRPr="00E229DD">
        <w:rPr>
          <w:rFonts w:ascii="Arial" w:hAnsi="Arial" w:cs="Arial"/>
        </w:rPr>
        <w:t>categoria</w:t>
      </w:r>
      <w:r w:rsidR="00646D53">
        <w:rPr>
          <w:rFonts w:ascii="Arial" w:hAnsi="Arial" w:cs="Arial"/>
        </w:rPr>
        <w:t xml:space="preserve"> d</w:t>
      </w:r>
      <w:r>
        <w:rPr>
          <w:rFonts w:ascii="Arial" w:hAnsi="Arial" w:cs="Arial"/>
        </w:rPr>
        <w:t>e Engenheiros</w:t>
      </w:r>
      <w:r w:rsidRPr="00E229DD">
        <w:rPr>
          <w:rFonts w:ascii="Arial" w:hAnsi="Arial" w:cs="Arial"/>
        </w:rPr>
        <w:t>, com abrangência territorial no Estado do Pará.</w:t>
      </w:r>
    </w:p>
    <w:p w:rsidR="003A67C2" w:rsidRDefault="003A67C2" w:rsidP="00116675">
      <w:pPr>
        <w:jc w:val="center"/>
        <w:rPr>
          <w:rFonts w:ascii="Arial" w:hAnsi="Arial" w:cs="Arial"/>
          <w:b/>
        </w:rPr>
      </w:pPr>
    </w:p>
    <w:p w:rsidR="003A67C2" w:rsidRPr="00E229DD" w:rsidRDefault="003A67C2" w:rsidP="00116675">
      <w:pPr>
        <w:jc w:val="center"/>
        <w:rPr>
          <w:rFonts w:ascii="Arial" w:hAnsi="Arial" w:cs="Arial"/>
          <w:b/>
        </w:rPr>
      </w:pPr>
      <w:r w:rsidRPr="00E229DD">
        <w:rPr>
          <w:rFonts w:ascii="Arial" w:hAnsi="Arial" w:cs="Arial"/>
          <w:b/>
        </w:rPr>
        <w:t>Salários, Reajustes e Pagamento</w:t>
      </w:r>
    </w:p>
    <w:p w:rsidR="003A67C2" w:rsidRPr="00E229DD" w:rsidRDefault="003A67C2" w:rsidP="00165CFE">
      <w:pPr>
        <w:rPr>
          <w:rFonts w:ascii="Arial" w:hAnsi="Arial" w:cs="Arial"/>
          <w:b/>
        </w:rPr>
      </w:pPr>
    </w:p>
    <w:p w:rsidR="003A67C2" w:rsidRPr="00E229DD" w:rsidRDefault="003A67C2" w:rsidP="00165CFE">
      <w:pPr>
        <w:rPr>
          <w:rFonts w:ascii="Arial" w:hAnsi="Arial" w:cs="Arial"/>
          <w:b/>
        </w:rPr>
      </w:pPr>
      <w:r w:rsidRPr="00E229DD">
        <w:rPr>
          <w:rFonts w:ascii="Arial" w:hAnsi="Arial" w:cs="Arial"/>
          <w:b/>
        </w:rPr>
        <w:t>Piso Salarial</w:t>
      </w:r>
    </w:p>
    <w:p w:rsidR="003A67C2" w:rsidRPr="00E229DD" w:rsidRDefault="003A67C2" w:rsidP="00F10171">
      <w:pPr>
        <w:jc w:val="both"/>
        <w:rPr>
          <w:rFonts w:ascii="Arial" w:hAnsi="Arial" w:cs="Arial"/>
          <w:b/>
        </w:rPr>
      </w:pPr>
      <w:r w:rsidRPr="00E229DD">
        <w:rPr>
          <w:rFonts w:ascii="Arial" w:hAnsi="Arial" w:cs="Arial"/>
          <w:b/>
        </w:rPr>
        <w:t>CLÁUSULA TERCEIRA - DOS PISOS SALARIAIS</w:t>
      </w:r>
    </w:p>
    <w:p w:rsidR="004A6D5C" w:rsidRDefault="003A67C2" w:rsidP="00F10171">
      <w:pPr>
        <w:jc w:val="both"/>
        <w:rPr>
          <w:rFonts w:ascii="Arial" w:hAnsi="Arial" w:cs="Arial"/>
        </w:rPr>
      </w:pPr>
      <w:r w:rsidRPr="004A6D5C">
        <w:rPr>
          <w:rFonts w:ascii="Arial" w:hAnsi="Arial" w:cs="Arial"/>
        </w:rPr>
        <w:t xml:space="preserve">A partir de 01 de maio de </w:t>
      </w:r>
      <w:smartTag w:uri="urn:schemas-microsoft-com:office:smarttags" w:element="metricconverter">
        <w:smartTagPr>
          <w:attr w:name="ProductID" w:val="2014, a"/>
        </w:smartTagPr>
        <w:r w:rsidRPr="004A6D5C">
          <w:rPr>
            <w:rFonts w:ascii="Arial" w:hAnsi="Arial" w:cs="Arial"/>
          </w:rPr>
          <w:t>2014, a</w:t>
        </w:r>
      </w:smartTag>
      <w:r w:rsidRPr="004A6D5C">
        <w:rPr>
          <w:rFonts w:ascii="Arial" w:hAnsi="Arial" w:cs="Arial"/>
        </w:rPr>
        <w:t xml:space="preserve"> COSANPA garantirá a seus empregados um piso salarial de R$ 1.356,61 (Um mil, trezentos e cinq</w:t>
      </w:r>
      <w:r w:rsidR="004A6D5C">
        <w:rPr>
          <w:rFonts w:ascii="Arial" w:hAnsi="Arial" w:cs="Arial"/>
        </w:rPr>
        <w:t>u</w:t>
      </w:r>
      <w:r w:rsidRPr="004A6D5C">
        <w:rPr>
          <w:rFonts w:ascii="Arial" w:hAnsi="Arial" w:cs="Arial"/>
        </w:rPr>
        <w:t>enta e seis reais e sessenta e um centavos)</w:t>
      </w:r>
      <w:r w:rsidR="004A6D5C">
        <w:rPr>
          <w:rFonts w:ascii="Arial" w:hAnsi="Arial" w:cs="Arial"/>
        </w:rPr>
        <w:t>.</w:t>
      </w:r>
    </w:p>
    <w:p w:rsidR="003A67C2" w:rsidRPr="004A6D5C" w:rsidRDefault="003A67C2" w:rsidP="00F10171">
      <w:pPr>
        <w:jc w:val="both"/>
        <w:rPr>
          <w:rFonts w:ascii="Arial" w:hAnsi="Arial" w:cs="Arial"/>
        </w:rPr>
      </w:pPr>
      <w:r w:rsidRPr="007B7A61">
        <w:rPr>
          <w:rFonts w:ascii="Arial" w:hAnsi="Arial" w:cs="Arial"/>
          <w:color w:val="FF0000"/>
        </w:rPr>
        <w:t xml:space="preserve">                                                       </w:t>
      </w:r>
    </w:p>
    <w:p w:rsidR="003A67C2" w:rsidRPr="00C7288F" w:rsidRDefault="003A67C2" w:rsidP="00F10171">
      <w:pPr>
        <w:jc w:val="both"/>
        <w:rPr>
          <w:rFonts w:ascii="Arial" w:hAnsi="Arial" w:cs="Arial"/>
          <w:color w:val="FF0000"/>
        </w:rPr>
      </w:pPr>
      <w:r w:rsidRPr="004A6D5C">
        <w:rPr>
          <w:rFonts w:ascii="Arial" w:hAnsi="Arial" w:cs="Arial"/>
          <w:b/>
        </w:rPr>
        <w:t>3.1 – DO PISO SALARIAL DOS MOTORISTAS</w:t>
      </w:r>
      <w:r w:rsidRPr="004A6D5C">
        <w:rPr>
          <w:rFonts w:ascii="Arial" w:hAnsi="Arial" w:cs="Arial"/>
        </w:rPr>
        <w:t xml:space="preserve"> - A partir de 01 de maio de 2014 o piso salarial dos motoristas é de R$ 2.011,37 (Dois mil e onze reais e trinta e sete  centavos)</w:t>
      </w:r>
      <w:r w:rsidR="004A6D5C" w:rsidRPr="004A6D5C">
        <w:rPr>
          <w:rFonts w:ascii="Arial" w:hAnsi="Arial" w:cs="Arial"/>
        </w:rPr>
        <w:t>.</w:t>
      </w:r>
    </w:p>
    <w:p w:rsidR="003A67C2" w:rsidRDefault="003A67C2" w:rsidP="00111B09">
      <w:pPr>
        <w:tabs>
          <w:tab w:val="left" w:pos="-1077"/>
          <w:tab w:val="left" w:pos="1134"/>
        </w:tabs>
        <w:spacing w:beforeLines="40" w:before="96" w:afterLines="40" w:after="96" w:line="240" w:lineRule="atLeast"/>
        <w:jc w:val="both"/>
        <w:rPr>
          <w:rFonts w:ascii="Arial" w:hAnsi="Arial" w:cs="Arial"/>
        </w:rPr>
      </w:pPr>
      <w:r w:rsidRPr="00E229DD">
        <w:rPr>
          <w:rFonts w:ascii="Arial" w:hAnsi="Arial" w:cs="Arial"/>
          <w:b/>
        </w:rPr>
        <w:lastRenderedPageBreak/>
        <w:t>3.2</w:t>
      </w:r>
      <w:r w:rsidRPr="00E229DD">
        <w:rPr>
          <w:rFonts w:ascii="Arial" w:hAnsi="Arial" w:cs="Arial"/>
        </w:rPr>
        <w:t xml:space="preserve"> - </w:t>
      </w:r>
      <w:r w:rsidRPr="00E229DD">
        <w:rPr>
          <w:rFonts w:ascii="Arial" w:hAnsi="Arial" w:cs="Arial"/>
          <w:b/>
        </w:rPr>
        <w:t xml:space="preserve">DO PISO SALARIAL DA CATEGORIA DIFERENCIADA DOS ENGENHEIROS – </w:t>
      </w:r>
      <w:r w:rsidRPr="00E229DD">
        <w:rPr>
          <w:rFonts w:ascii="Arial" w:hAnsi="Arial" w:cs="Arial"/>
        </w:rPr>
        <w:t xml:space="preserve">A </w:t>
      </w:r>
      <w:r w:rsidRPr="00E229DD">
        <w:rPr>
          <w:rFonts w:ascii="Arial" w:hAnsi="Arial" w:cs="Arial"/>
          <w:b/>
        </w:rPr>
        <w:t>COSANPA</w:t>
      </w:r>
      <w:r w:rsidRPr="00E229DD">
        <w:rPr>
          <w:rFonts w:ascii="Arial" w:hAnsi="Arial" w:cs="Arial"/>
        </w:rPr>
        <w:t xml:space="preserve"> compromete-se a garantir o salário mínimo profissional dos engenheiros, conforme previsto em lei.</w:t>
      </w:r>
    </w:p>
    <w:p w:rsidR="004A6D5C" w:rsidRPr="00E229DD" w:rsidRDefault="004A6D5C" w:rsidP="00111B09">
      <w:pPr>
        <w:tabs>
          <w:tab w:val="left" w:pos="-1077"/>
          <w:tab w:val="left" w:pos="1134"/>
        </w:tabs>
        <w:spacing w:beforeLines="40" w:before="96" w:afterLines="40" w:after="96" w:line="240" w:lineRule="atLeast"/>
        <w:jc w:val="both"/>
        <w:rPr>
          <w:rFonts w:ascii="Arial" w:hAnsi="Arial" w:cs="Arial"/>
        </w:rPr>
      </w:pPr>
    </w:p>
    <w:p w:rsidR="003A67C2" w:rsidRPr="00E229DD" w:rsidRDefault="003A67C2" w:rsidP="00F10171">
      <w:pPr>
        <w:jc w:val="both"/>
        <w:rPr>
          <w:rFonts w:ascii="Arial" w:hAnsi="Arial" w:cs="Arial"/>
        </w:rPr>
      </w:pPr>
      <w:r w:rsidRPr="00E229DD">
        <w:rPr>
          <w:rFonts w:ascii="Arial" w:hAnsi="Arial" w:cs="Arial"/>
          <w:b/>
        </w:rPr>
        <w:t>3.3 – DO PISO SALARIAL DOS EMPREGADOS EM PERÍODO PROBATÓRIO</w:t>
      </w:r>
      <w:r w:rsidRPr="00E229DD">
        <w:rPr>
          <w:rFonts w:ascii="Arial" w:hAnsi="Arial" w:cs="Arial"/>
        </w:rPr>
        <w:t xml:space="preserve"> - Será estabelecido nas normas de administração do PCS, o valor do piso salarial para empregados em período probatório.</w:t>
      </w:r>
    </w:p>
    <w:p w:rsidR="003A67C2" w:rsidRPr="00E229DD" w:rsidRDefault="003A67C2" w:rsidP="00165CFE">
      <w:pPr>
        <w:rPr>
          <w:rFonts w:ascii="Arial" w:hAnsi="Arial" w:cs="Arial"/>
          <w:b/>
        </w:rPr>
      </w:pPr>
    </w:p>
    <w:p w:rsidR="003A67C2" w:rsidRPr="00E229DD" w:rsidRDefault="003A67C2" w:rsidP="00B81DC5">
      <w:pPr>
        <w:jc w:val="center"/>
        <w:rPr>
          <w:rFonts w:ascii="Arial" w:hAnsi="Arial" w:cs="Arial"/>
          <w:b/>
        </w:rPr>
      </w:pPr>
      <w:r w:rsidRPr="00E229DD">
        <w:rPr>
          <w:rFonts w:ascii="Arial" w:hAnsi="Arial" w:cs="Arial"/>
          <w:b/>
        </w:rPr>
        <w:t>Reajustes/Correções Salariais</w:t>
      </w:r>
    </w:p>
    <w:p w:rsidR="003A67C2" w:rsidRPr="00E229DD" w:rsidRDefault="003A67C2" w:rsidP="00F10171">
      <w:pPr>
        <w:jc w:val="both"/>
        <w:rPr>
          <w:rFonts w:ascii="Arial" w:hAnsi="Arial" w:cs="Arial"/>
          <w:b/>
        </w:rPr>
      </w:pPr>
      <w:r w:rsidRPr="00E229DD">
        <w:rPr>
          <w:rFonts w:ascii="Arial" w:hAnsi="Arial" w:cs="Arial"/>
          <w:b/>
        </w:rPr>
        <w:t>CLÁUSULA QUARTA - DA REPOSIÇÃO SALARIAL</w:t>
      </w:r>
    </w:p>
    <w:p w:rsidR="003A67C2" w:rsidRDefault="003A67C2" w:rsidP="00F10171">
      <w:pPr>
        <w:jc w:val="both"/>
        <w:rPr>
          <w:rFonts w:ascii="Arial" w:hAnsi="Arial" w:cs="Arial"/>
          <w:color w:val="3333FF"/>
        </w:rPr>
      </w:pPr>
      <w:r w:rsidRPr="004A6D5C">
        <w:rPr>
          <w:rFonts w:ascii="Arial" w:hAnsi="Arial" w:cs="Arial"/>
        </w:rPr>
        <w:t>A COSANPA reajustará o salário de todos os seus empregados, a partir de 01 de maio de 2014, no percentual de 6%(seis por cento), a incidir sobre os salários vigentes em 30.04.2014.</w:t>
      </w:r>
      <w:r>
        <w:rPr>
          <w:rFonts w:ascii="Arial" w:hAnsi="Arial" w:cs="Arial"/>
          <w:color w:val="3333FF"/>
        </w:rPr>
        <w:t xml:space="preserve"> </w:t>
      </w:r>
    </w:p>
    <w:p w:rsidR="004A6D5C" w:rsidRPr="00911F32" w:rsidRDefault="004A6D5C" w:rsidP="00F10171">
      <w:pPr>
        <w:jc w:val="both"/>
        <w:rPr>
          <w:rFonts w:ascii="Arial" w:hAnsi="Arial" w:cs="Arial"/>
          <w:color w:val="3333FF"/>
        </w:rPr>
      </w:pPr>
    </w:p>
    <w:p w:rsidR="003A67C2" w:rsidRPr="00E229DD" w:rsidRDefault="003A67C2" w:rsidP="00B81DC5">
      <w:pPr>
        <w:jc w:val="center"/>
        <w:rPr>
          <w:rFonts w:ascii="Arial" w:hAnsi="Arial" w:cs="Arial"/>
          <w:b/>
        </w:rPr>
      </w:pPr>
      <w:r w:rsidRPr="00E229DD">
        <w:rPr>
          <w:rFonts w:ascii="Arial" w:hAnsi="Arial" w:cs="Arial"/>
          <w:b/>
        </w:rPr>
        <w:t>Pagamento de Salário – Formas e Prazos</w:t>
      </w:r>
    </w:p>
    <w:p w:rsidR="003A67C2" w:rsidRPr="00E229DD" w:rsidRDefault="003A67C2" w:rsidP="00F10171">
      <w:pPr>
        <w:jc w:val="both"/>
        <w:rPr>
          <w:rFonts w:ascii="Arial" w:hAnsi="Arial" w:cs="Arial"/>
          <w:b/>
        </w:rPr>
      </w:pPr>
      <w:r w:rsidRPr="00E229DD">
        <w:rPr>
          <w:rFonts w:ascii="Arial" w:hAnsi="Arial" w:cs="Arial"/>
          <w:b/>
        </w:rPr>
        <w:t>CLÁUSULA QUINTA - DO PAGAMENTO DOS SALÁRIOS</w:t>
      </w:r>
    </w:p>
    <w:p w:rsidR="003A67C2" w:rsidRPr="00E229DD" w:rsidRDefault="003A67C2" w:rsidP="00F10171">
      <w:pPr>
        <w:jc w:val="both"/>
        <w:rPr>
          <w:rFonts w:ascii="Arial" w:hAnsi="Arial" w:cs="Arial"/>
        </w:rPr>
      </w:pPr>
      <w:r w:rsidRPr="00E229DD">
        <w:rPr>
          <w:rFonts w:ascii="Arial" w:hAnsi="Arial" w:cs="Arial"/>
        </w:rPr>
        <w:t>A COSANPA efetuará o pagamento mensal do salário de seus empregados até o dia 27 (vinte e sete) de cada mês e, quando este coincidir com um sábado, domingo ou feriado, civil ou religioso, o pagamento será efetuado no dia útil imediatamente anterior.</w:t>
      </w:r>
    </w:p>
    <w:p w:rsidR="003A67C2" w:rsidRPr="00E229DD" w:rsidRDefault="003A67C2" w:rsidP="00F10171">
      <w:pPr>
        <w:jc w:val="both"/>
        <w:rPr>
          <w:rFonts w:ascii="Arial" w:hAnsi="Arial" w:cs="Arial"/>
        </w:rPr>
      </w:pPr>
      <w:r w:rsidRPr="00E229DD">
        <w:rPr>
          <w:rFonts w:ascii="Arial" w:hAnsi="Arial" w:cs="Arial"/>
          <w:b/>
        </w:rPr>
        <w:t>5.1 – DO ESCLARECIMENTO SOBRE VANTAGENS E DESCONTOS</w:t>
      </w:r>
      <w:r w:rsidRPr="00E229DD">
        <w:rPr>
          <w:rFonts w:ascii="Arial" w:hAnsi="Arial" w:cs="Arial"/>
        </w:rPr>
        <w:t xml:space="preserve"> – Os sindicato terão 30 (trinta) dias contados da assinatura deste ACT para apresentar à COSANPA a minuta de cartilha contendo os procedimentos relativos a vantagens e descontos impressos nos contracheques e a COSANPA se compromete, no prazo de 60 (sessenta) dias após o recebimento, a divulgá-la aos empregados contendo os procedimentos relativos a vantagens e descontos impressos nos contracheques. </w:t>
      </w:r>
    </w:p>
    <w:p w:rsidR="003A67C2" w:rsidRPr="00E229DD" w:rsidRDefault="003A67C2" w:rsidP="00F10171">
      <w:pPr>
        <w:jc w:val="both"/>
        <w:rPr>
          <w:rFonts w:ascii="Arial" w:hAnsi="Arial" w:cs="Arial"/>
        </w:rPr>
      </w:pPr>
    </w:p>
    <w:p w:rsidR="003A67C2" w:rsidRPr="00E229DD" w:rsidRDefault="003A67C2" w:rsidP="00165CFE">
      <w:pPr>
        <w:jc w:val="center"/>
        <w:rPr>
          <w:rFonts w:ascii="Arial" w:hAnsi="Arial" w:cs="Arial"/>
          <w:b/>
        </w:rPr>
      </w:pPr>
      <w:r w:rsidRPr="00E229DD">
        <w:rPr>
          <w:rFonts w:ascii="Arial" w:hAnsi="Arial" w:cs="Arial"/>
          <w:b/>
        </w:rPr>
        <w:t>Gratificações, Adicionais, Auxílios e Outros</w:t>
      </w:r>
    </w:p>
    <w:p w:rsidR="003A67C2" w:rsidRPr="00E229DD" w:rsidRDefault="003A67C2" w:rsidP="00F10171">
      <w:pPr>
        <w:jc w:val="both"/>
        <w:rPr>
          <w:rFonts w:ascii="Arial" w:hAnsi="Arial" w:cs="Arial"/>
          <w:b/>
        </w:rPr>
      </w:pPr>
      <w:r w:rsidRPr="00E229DD">
        <w:rPr>
          <w:rFonts w:ascii="Arial" w:hAnsi="Arial" w:cs="Arial"/>
          <w:b/>
        </w:rPr>
        <w:t>13º Salário</w:t>
      </w:r>
    </w:p>
    <w:p w:rsidR="003A67C2" w:rsidRPr="00E229DD" w:rsidRDefault="003A67C2" w:rsidP="00F10171">
      <w:pPr>
        <w:jc w:val="both"/>
        <w:rPr>
          <w:rFonts w:ascii="Arial" w:hAnsi="Arial" w:cs="Arial"/>
          <w:b/>
        </w:rPr>
      </w:pPr>
      <w:r w:rsidRPr="00E229DD">
        <w:rPr>
          <w:rFonts w:ascii="Arial" w:hAnsi="Arial" w:cs="Arial"/>
          <w:b/>
        </w:rPr>
        <w:t>CLÁUSULA SEXTA - DO PAGAMENTO DO DÉCIMO TERCEIRO SALÁRIO</w:t>
      </w:r>
    </w:p>
    <w:p w:rsidR="003A67C2" w:rsidRPr="00E229DD" w:rsidRDefault="003A67C2" w:rsidP="00F10171">
      <w:pPr>
        <w:jc w:val="both"/>
        <w:rPr>
          <w:rFonts w:ascii="Arial" w:hAnsi="Arial" w:cs="Arial"/>
        </w:rPr>
      </w:pPr>
      <w:r w:rsidRPr="00E229DD">
        <w:rPr>
          <w:rFonts w:ascii="Arial" w:hAnsi="Arial" w:cs="Arial"/>
        </w:rPr>
        <w:t>A COSANPA pagará o décimo terceiro salário dos empregados em duas parcelas, de acordo com o Artigo 2º da Lei 4.749. A 1ª (primeira) parcela equivalente a 50% será paga por ocasião das férias aos empregados que a requererem na programação das férias anuais.</w:t>
      </w:r>
    </w:p>
    <w:p w:rsidR="003A67C2" w:rsidRPr="00E229DD" w:rsidRDefault="003A67C2" w:rsidP="00F10171">
      <w:pPr>
        <w:jc w:val="both"/>
        <w:rPr>
          <w:rFonts w:ascii="Arial" w:hAnsi="Arial" w:cs="Arial"/>
          <w:b/>
        </w:rPr>
      </w:pPr>
      <w:r w:rsidRPr="00E229DD">
        <w:rPr>
          <w:rFonts w:ascii="Arial" w:hAnsi="Arial" w:cs="Arial"/>
          <w:b/>
        </w:rPr>
        <w:t>Adicional de Hora-Extra</w:t>
      </w:r>
    </w:p>
    <w:p w:rsidR="003A67C2" w:rsidRPr="00E229DD" w:rsidRDefault="003A67C2" w:rsidP="00F10171">
      <w:pPr>
        <w:jc w:val="both"/>
        <w:rPr>
          <w:rFonts w:ascii="Arial" w:hAnsi="Arial" w:cs="Arial"/>
          <w:b/>
        </w:rPr>
      </w:pPr>
      <w:r w:rsidRPr="00E229DD">
        <w:rPr>
          <w:rFonts w:ascii="Arial" w:hAnsi="Arial" w:cs="Arial"/>
          <w:b/>
        </w:rPr>
        <w:t>CLÁUSULA SÉTIMA - DO ADICIONAL DE HORA EXTRA</w:t>
      </w:r>
    </w:p>
    <w:p w:rsidR="003A67C2" w:rsidRPr="00E229DD" w:rsidRDefault="003A67C2" w:rsidP="00F10171">
      <w:pPr>
        <w:jc w:val="both"/>
        <w:rPr>
          <w:rFonts w:ascii="Arial" w:hAnsi="Arial" w:cs="Arial"/>
        </w:rPr>
      </w:pPr>
      <w:r w:rsidRPr="00E229DD">
        <w:rPr>
          <w:rFonts w:ascii="Arial" w:hAnsi="Arial" w:cs="Arial"/>
        </w:rPr>
        <w:lastRenderedPageBreak/>
        <w:t>A COSANPA promoverá o pagamento das horas extraordinárias com o acréscimo do percentual de 50% (cinq</w:t>
      </w:r>
      <w:r w:rsidR="00E97F98">
        <w:rPr>
          <w:rFonts w:ascii="Arial" w:hAnsi="Arial" w:cs="Arial"/>
        </w:rPr>
        <w:t>u</w:t>
      </w:r>
      <w:r w:rsidRPr="00E229DD">
        <w:rPr>
          <w:rFonts w:ascii="Arial" w:hAnsi="Arial" w:cs="Arial"/>
        </w:rPr>
        <w:t>enta por cento) sobre a hora normal, quando as mesmas forem realizadas em dias normais de trabalho e com o acréscimo do percentual de 100% (cem por cento) sobre a hora normal quando as mesmas forem realizadas nos dias destinados ao repouso, inclusive feriados, quando não constituírem dias normais de trabalho.</w:t>
      </w:r>
    </w:p>
    <w:p w:rsidR="003A67C2" w:rsidRPr="00E229DD" w:rsidRDefault="003A67C2" w:rsidP="00F10171">
      <w:pPr>
        <w:jc w:val="both"/>
        <w:rPr>
          <w:rFonts w:ascii="Arial" w:hAnsi="Arial" w:cs="Arial"/>
        </w:rPr>
      </w:pPr>
      <w:r w:rsidRPr="00E229DD">
        <w:rPr>
          <w:rFonts w:ascii="Arial" w:hAnsi="Arial" w:cs="Arial"/>
          <w:b/>
        </w:rPr>
        <w:t>7.1 - DA BASE DE CÁLCULO DAS HORAS EXTRAS</w:t>
      </w:r>
      <w:r w:rsidRPr="00E229DD">
        <w:rPr>
          <w:rFonts w:ascii="Arial" w:hAnsi="Arial" w:cs="Arial"/>
        </w:rPr>
        <w:t xml:space="preserve"> - As horas extraordinárias deverão ser calculadas tomando-se por base o salário do mês em que estiverem sendo pagas ao empregado;</w:t>
      </w:r>
    </w:p>
    <w:p w:rsidR="003A67C2" w:rsidRPr="00E229DD" w:rsidRDefault="003A67C2" w:rsidP="00F10171">
      <w:pPr>
        <w:jc w:val="both"/>
        <w:rPr>
          <w:rFonts w:ascii="Arial" w:hAnsi="Arial" w:cs="Arial"/>
        </w:rPr>
      </w:pPr>
      <w:r w:rsidRPr="00E229DD">
        <w:rPr>
          <w:rFonts w:ascii="Arial" w:hAnsi="Arial" w:cs="Arial"/>
          <w:b/>
        </w:rPr>
        <w:t>7.2 - DA COMPENSAÇÃO DAS HORAS EXTRAS</w:t>
      </w:r>
      <w:r w:rsidRPr="00E229DD">
        <w:rPr>
          <w:rFonts w:ascii="Arial" w:hAnsi="Arial" w:cs="Arial"/>
        </w:rPr>
        <w:t xml:space="preserve"> – Fica assegurado ao empregado o direito de escolha entre receber em pecúnia ou compensar as horas extraordinárias, estas últimas, de comum acordo entre a COSANPA e o empregado, na condição de uma hora trabalhada para duas horas de repouso, em qualquer situação. </w:t>
      </w:r>
    </w:p>
    <w:p w:rsidR="003A67C2" w:rsidRPr="00E229DD" w:rsidRDefault="003A67C2" w:rsidP="00F10171">
      <w:pPr>
        <w:jc w:val="both"/>
        <w:rPr>
          <w:rFonts w:ascii="Arial" w:hAnsi="Arial" w:cs="Arial"/>
        </w:rPr>
      </w:pPr>
      <w:r w:rsidRPr="00E229DD">
        <w:rPr>
          <w:rFonts w:ascii="Arial" w:hAnsi="Arial" w:cs="Arial"/>
          <w:b/>
        </w:rPr>
        <w:t xml:space="preserve"> 7.2.1 - DO PRAZO PARA A COMPENSAÇÃO DAS HORAS EXTRAS</w:t>
      </w:r>
      <w:r w:rsidRPr="00E229DD">
        <w:rPr>
          <w:rFonts w:ascii="Arial" w:hAnsi="Arial" w:cs="Arial"/>
        </w:rPr>
        <w:t xml:space="preserve"> - A compensação deverá ser realizada, no prazo de até 30 (trinta) dias a contar da data de execução das mesmas, após o que o empregado terá direito ao recebimento em espécie, conforme estabelecido no caput da cláusula 7ª e no item 7.1.</w:t>
      </w:r>
    </w:p>
    <w:p w:rsidR="003A67C2" w:rsidRPr="00E229DD" w:rsidRDefault="003A67C2" w:rsidP="00F10171">
      <w:pPr>
        <w:jc w:val="both"/>
        <w:rPr>
          <w:rFonts w:ascii="Arial" w:hAnsi="Arial" w:cs="Arial"/>
        </w:rPr>
      </w:pPr>
      <w:r w:rsidRPr="00E229DD">
        <w:rPr>
          <w:rFonts w:ascii="Arial" w:hAnsi="Arial" w:cs="Arial"/>
          <w:b/>
        </w:rPr>
        <w:t>7.2.2 - DA COMPENSAÇÃO DAS HORAS EXTRAS POR OCASIÇÃO DAS FÉRIAS</w:t>
      </w:r>
      <w:r w:rsidRPr="00E229DD">
        <w:rPr>
          <w:rFonts w:ascii="Arial" w:hAnsi="Arial" w:cs="Arial"/>
        </w:rPr>
        <w:t xml:space="preserve"> -Fica assegurado ao empregado, o direito de compensar as horas extraordinárias por ocasião do gozo do período de férias, o que deverá ser explicado no documento autorizatório de execução das mesmas;</w:t>
      </w:r>
    </w:p>
    <w:p w:rsidR="003A67C2" w:rsidRPr="00E229DD" w:rsidRDefault="003A67C2" w:rsidP="00F10171">
      <w:pPr>
        <w:jc w:val="both"/>
        <w:rPr>
          <w:rFonts w:ascii="Arial" w:hAnsi="Arial" w:cs="Arial"/>
        </w:rPr>
      </w:pPr>
      <w:r w:rsidRPr="00E229DD">
        <w:rPr>
          <w:rFonts w:ascii="Arial" w:hAnsi="Arial" w:cs="Arial"/>
          <w:b/>
        </w:rPr>
        <w:t>7.3 - DAS HORAS EXTRAS EM RAZÃO DE VIAGEM - A COSANPA</w:t>
      </w:r>
      <w:r w:rsidRPr="00E229DD">
        <w:rPr>
          <w:rFonts w:ascii="Arial" w:hAnsi="Arial" w:cs="Arial"/>
        </w:rPr>
        <w:t xml:space="preserve"> obriga-se ao pagamento como horas extraordinárias àquelas que excederem a jornada normal de trabalho referente ao deslocamento de ida/volta por ocasião de viagens a serviço, nos percentuais estabelecidos nas cláusula 7ª e item 7.1.</w:t>
      </w:r>
    </w:p>
    <w:p w:rsidR="003A67C2" w:rsidRPr="00E229DD" w:rsidRDefault="003A67C2" w:rsidP="00F10171">
      <w:pPr>
        <w:jc w:val="both"/>
        <w:rPr>
          <w:rFonts w:ascii="Arial" w:hAnsi="Arial" w:cs="Arial"/>
        </w:rPr>
      </w:pPr>
      <w:r w:rsidRPr="00E229DD">
        <w:rPr>
          <w:rFonts w:ascii="Arial" w:hAnsi="Arial" w:cs="Arial"/>
          <w:b/>
        </w:rPr>
        <w:t>7.3.1 - DAS HORAS EXTRAS EM RAZÃO DO DESLOCAMENTO PARA VIAGEM A SERVIÇO</w:t>
      </w:r>
      <w:r w:rsidRPr="00E229DD">
        <w:rPr>
          <w:rFonts w:ascii="Arial" w:hAnsi="Arial" w:cs="Arial"/>
        </w:rPr>
        <w:t xml:space="preserve"> - É fixado em 30 (trinta) minutos o tempo de deslocamento do trabalhador da sua residência para o local de embarque (porto, aeroporto ou rodoviária) ou vice-versa, no caso das viagens a serviço, sendo este tempo contado como hora extra, cumulativamente ao tempo de deslocamento previsto na cláusula 7.3, desde que realizado fora do horário normal de trabalho;</w:t>
      </w:r>
    </w:p>
    <w:p w:rsidR="003A67C2" w:rsidRPr="00E229DD" w:rsidRDefault="003A67C2" w:rsidP="00F10171">
      <w:pPr>
        <w:jc w:val="both"/>
        <w:rPr>
          <w:rFonts w:ascii="Arial" w:hAnsi="Arial" w:cs="Arial"/>
        </w:rPr>
      </w:pPr>
      <w:r w:rsidRPr="00E229DD">
        <w:rPr>
          <w:rFonts w:ascii="Arial" w:hAnsi="Arial" w:cs="Arial"/>
          <w:b/>
        </w:rPr>
        <w:t>7.3.2 - DA CESSAÇÃO DE HORAS EXTRAS EM RAZÃO DE VIAGEM</w:t>
      </w:r>
      <w:r>
        <w:rPr>
          <w:rFonts w:ascii="Arial" w:hAnsi="Arial" w:cs="Arial"/>
          <w:b/>
        </w:rPr>
        <w:t xml:space="preserve"> </w:t>
      </w:r>
      <w:r w:rsidRPr="00E229DD">
        <w:rPr>
          <w:rFonts w:ascii="Arial" w:hAnsi="Arial" w:cs="Arial"/>
          <w:b/>
        </w:rPr>
        <w:t>/</w:t>
      </w:r>
      <w:r>
        <w:rPr>
          <w:rFonts w:ascii="Arial" w:hAnsi="Arial" w:cs="Arial"/>
          <w:b/>
        </w:rPr>
        <w:t xml:space="preserve"> </w:t>
      </w:r>
      <w:r w:rsidRPr="00E229DD">
        <w:rPr>
          <w:rFonts w:ascii="Arial" w:hAnsi="Arial" w:cs="Arial"/>
          <w:b/>
        </w:rPr>
        <w:t>DESLOCAMENTO</w:t>
      </w:r>
      <w:r w:rsidRPr="00E229DD">
        <w:rPr>
          <w:rFonts w:ascii="Arial" w:hAnsi="Arial" w:cs="Arial"/>
        </w:rPr>
        <w:t xml:space="preserve"> - A partir do momento em que o empregado chegar ao destino cessará o pagamento de horas extras previstas nos itens 7.3 e 7.3.1.</w:t>
      </w:r>
    </w:p>
    <w:p w:rsidR="003A67C2" w:rsidRPr="00E229DD" w:rsidRDefault="003A67C2" w:rsidP="00F10171">
      <w:pPr>
        <w:jc w:val="both"/>
        <w:rPr>
          <w:rFonts w:ascii="Arial" w:hAnsi="Arial" w:cs="Arial"/>
          <w:b/>
        </w:rPr>
      </w:pPr>
    </w:p>
    <w:p w:rsidR="003A67C2" w:rsidRPr="00E229DD" w:rsidRDefault="003A67C2" w:rsidP="00F10171">
      <w:pPr>
        <w:jc w:val="both"/>
        <w:rPr>
          <w:rFonts w:ascii="Arial" w:hAnsi="Arial" w:cs="Arial"/>
          <w:b/>
        </w:rPr>
      </w:pPr>
      <w:r w:rsidRPr="00E229DD">
        <w:rPr>
          <w:rFonts w:ascii="Arial" w:hAnsi="Arial" w:cs="Arial"/>
          <w:b/>
        </w:rPr>
        <w:t>Adicional de Tempo de Serviço</w:t>
      </w:r>
    </w:p>
    <w:p w:rsidR="003A67C2" w:rsidRPr="00E229DD" w:rsidRDefault="003A67C2" w:rsidP="00F10171">
      <w:pPr>
        <w:jc w:val="both"/>
        <w:rPr>
          <w:rFonts w:ascii="Arial" w:hAnsi="Arial" w:cs="Arial"/>
          <w:b/>
        </w:rPr>
      </w:pPr>
      <w:r w:rsidRPr="00E229DD">
        <w:rPr>
          <w:rFonts w:ascii="Arial" w:hAnsi="Arial" w:cs="Arial"/>
          <w:b/>
        </w:rPr>
        <w:t>CLÁUSULA OITAVA - DA GRATIFICAÇÃO POR TEMPO DE SERVIÇO/ANUÊNIO</w:t>
      </w:r>
    </w:p>
    <w:p w:rsidR="003A67C2" w:rsidRPr="00E229DD" w:rsidRDefault="003A67C2" w:rsidP="00F10171">
      <w:pPr>
        <w:jc w:val="both"/>
        <w:rPr>
          <w:rFonts w:ascii="Arial" w:hAnsi="Arial" w:cs="Arial"/>
        </w:rPr>
      </w:pPr>
      <w:r w:rsidRPr="00E229DD">
        <w:rPr>
          <w:rFonts w:ascii="Arial" w:hAnsi="Arial" w:cs="Arial"/>
        </w:rPr>
        <w:t>A COSANPA pagará a seus empregados, a título de Gratificação por Tempo de Serviço/Anuênio, a partir de 01.05.201</w:t>
      </w:r>
      <w:r>
        <w:rPr>
          <w:rFonts w:ascii="Arial" w:hAnsi="Arial" w:cs="Arial"/>
        </w:rPr>
        <w:t>4</w:t>
      </w:r>
      <w:r w:rsidRPr="00E229DD">
        <w:rPr>
          <w:rFonts w:ascii="Arial" w:hAnsi="Arial" w:cs="Arial"/>
        </w:rPr>
        <w:t xml:space="preserve">, um percentual sobre o salário base, a cada </w:t>
      </w:r>
      <w:r w:rsidRPr="00E229DD">
        <w:rPr>
          <w:rFonts w:ascii="Arial" w:hAnsi="Arial" w:cs="Arial"/>
        </w:rPr>
        <w:lastRenderedPageBreak/>
        <w:t xml:space="preserve">ano de efetivo exercício, obedecido as normas existentes, conforme discriminação a seguir: </w:t>
      </w:r>
    </w:p>
    <w:p w:rsidR="003A67C2" w:rsidRPr="00E229DD" w:rsidRDefault="003A67C2" w:rsidP="00F10171">
      <w:pPr>
        <w:jc w:val="both"/>
        <w:rPr>
          <w:rFonts w:ascii="Arial" w:hAnsi="Arial" w:cs="Arial"/>
        </w:rPr>
      </w:pPr>
      <w:r w:rsidRPr="00E229DD">
        <w:rPr>
          <w:rFonts w:ascii="Arial" w:hAnsi="Arial" w:cs="Arial"/>
        </w:rPr>
        <w:t xml:space="preserve">I - Período de </w:t>
      </w:r>
      <w:smartTag w:uri="urn:schemas-microsoft-com:office:smarttags" w:element="metricconverter">
        <w:smartTagPr>
          <w:attr w:name="ProductID" w:val="1 a"/>
        </w:smartTagPr>
        <w:r w:rsidRPr="00E229DD">
          <w:rPr>
            <w:rFonts w:ascii="Arial" w:hAnsi="Arial" w:cs="Arial"/>
          </w:rPr>
          <w:t>1 a</w:t>
        </w:r>
      </w:smartTag>
      <w:r w:rsidRPr="00E229DD">
        <w:rPr>
          <w:rFonts w:ascii="Arial" w:hAnsi="Arial" w:cs="Arial"/>
        </w:rPr>
        <w:t xml:space="preserve"> 10 anos: 1% (um por cento) por ano;</w:t>
      </w:r>
    </w:p>
    <w:p w:rsidR="003A67C2" w:rsidRPr="00E229DD" w:rsidRDefault="003A67C2" w:rsidP="00F10171">
      <w:pPr>
        <w:jc w:val="both"/>
        <w:rPr>
          <w:rFonts w:ascii="Arial" w:hAnsi="Arial" w:cs="Arial"/>
        </w:rPr>
      </w:pPr>
      <w:r w:rsidRPr="00E229DD">
        <w:rPr>
          <w:rFonts w:ascii="Arial" w:hAnsi="Arial" w:cs="Arial"/>
        </w:rPr>
        <w:t xml:space="preserve">II - Período de </w:t>
      </w:r>
      <w:smartTag w:uri="urn:schemas-microsoft-com:office:smarttags" w:element="metricconverter">
        <w:smartTagPr>
          <w:attr w:name="ProductID" w:val="11 a"/>
        </w:smartTagPr>
        <w:r w:rsidRPr="00E229DD">
          <w:rPr>
            <w:rFonts w:ascii="Arial" w:hAnsi="Arial" w:cs="Arial"/>
          </w:rPr>
          <w:t>11 a</w:t>
        </w:r>
      </w:smartTag>
      <w:r w:rsidRPr="00E229DD">
        <w:rPr>
          <w:rFonts w:ascii="Arial" w:hAnsi="Arial" w:cs="Arial"/>
        </w:rPr>
        <w:t xml:space="preserve"> 20 anos: 1,25% (um vírgula vinte e cinco por cento) por ano;</w:t>
      </w:r>
    </w:p>
    <w:p w:rsidR="003A67C2" w:rsidRPr="00E229DD" w:rsidRDefault="003A67C2" w:rsidP="00F10171">
      <w:pPr>
        <w:jc w:val="both"/>
        <w:rPr>
          <w:rFonts w:ascii="Arial" w:hAnsi="Arial" w:cs="Arial"/>
        </w:rPr>
      </w:pPr>
      <w:r w:rsidRPr="00E229DD">
        <w:rPr>
          <w:rFonts w:ascii="Arial" w:hAnsi="Arial" w:cs="Arial"/>
        </w:rPr>
        <w:t>III– Período de 21 em diante 1,50 % (um vírgula cinq</w:t>
      </w:r>
      <w:r w:rsidR="00E97F98">
        <w:rPr>
          <w:rFonts w:ascii="Arial" w:hAnsi="Arial" w:cs="Arial"/>
        </w:rPr>
        <w:t>u</w:t>
      </w:r>
      <w:r w:rsidRPr="00E229DD">
        <w:rPr>
          <w:rFonts w:ascii="Arial" w:hAnsi="Arial" w:cs="Arial"/>
        </w:rPr>
        <w:t>enta por cento) por ano.</w:t>
      </w:r>
    </w:p>
    <w:p w:rsidR="00E97F98" w:rsidRDefault="00E97F98" w:rsidP="006E4C8C">
      <w:pPr>
        <w:rPr>
          <w:rFonts w:ascii="Arial" w:hAnsi="Arial" w:cs="Arial"/>
          <w:b/>
        </w:rPr>
      </w:pPr>
    </w:p>
    <w:p w:rsidR="003A67C2" w:rsidRPr="00E229DD" w:rsidRDefault="003A67C2" w:rsidP="00E97F98">
      <w:pPr>
        <w:jc w:val="center"/>
        <w:rPr>
          <w:rFonts w:ascii="Arial" w:hAnsi="Arial" w:cs="Arial"/>
          <w:b/>
        </w:rPr>
      </w:pPr>
      <w:r w:rsidRPr="00E229DD">
        <w:rPr>
          <w:rFonts w:ascii="Arial" w:hAnsi="Arial" w:cs="Arial"/>
          <w:b/>
        </w:rPr>
        <w:t>Adicional de Penosidade/Turno</w:t>
      </w:r>
    </w:p>
    <w:p w:rsidR="003A67C2" w:rsidRPr="00E229DD" w:rsidRDefault="003A67C2" w:rsidP="00F10171">
      <w:pPr>
        <w:jc w:val="both"/>
        <w:rPr>
          <w:rFonts w:ascii="Arial" w:hAnsi="Arial" w:cs="Arial"/>
          <w:b/>
        </w:rPr>
      </w:pPr>
      <w:r w:rsidRPr="00E229DD">
        <w:rPr>
          <w:rFonts w:ascii="Arial" w:hAnsi="Arial" w:cs="Arial"/>
          <w:b/>
        </w:rPr>
        <w:t>CLÁUSULA NONA - ADICIONAL DE PENOSIDADE</w:t>
      </w:r>
    </w:p>
    <w:p w:rsidR="003A67C2" w:rsidRPr="00E229DD" w:rsidRDefault="003A67C2" w:rsidP="00F10171">
      <w:pPr>
        <w:jc w:val="both"/>
        <w:rPr>
          <w:rFonts w:ascii="Arial" w:hAnsi="Arial" w:cs="Arial"/>
        </w:rPr>
      </w:pPr>
      <w:r w:rsidRPr="00E229DD">
        <w:rPr>
          <w:rFonts w:ascii="Arial" w:hAnsi="Arial" w:cs="Arial"/>
        </w:rPr>
        <w:t xml:space="preserve">A COSANPA concederá a título de adicional de penosidade o percentual de 6% (seis por cento) sobre o salário base dos seus empregados, submetidos ao turno ininterrupto de escala de revezamento, nos sistemas e/ou setores de abastecimento onde o funcionamento ocorre durante 24 (vinte e quatro) horas. </w:t>
      </w:r>
    </w:p>
    <w:p w:rsidR="003A67C2" w:rsidRPr="00E229DD" w:rsidRDefault="003A67C2" w:rsidP="00F10171">
      <w:pPr>
        <w:jc w:val="both"/>
        <w:rPr>
          <w:rFonts w:ascii="Arial" w:hAnsi="Arial" w:cs="Arial"/>
        </w:rPr>
      </w:pPr>
    </w:p>
    <w:p w:rsidR="003A67C2" w:rsidRPr="00E229DD" w:rsidRDefault="003A67C2" w:rsidP="00B81DC5">
      <w:pPr>
        <w:jc w:val="center"/>
        <w:rPr>
          <w:rFonts w:ascii="Arial" w:hAnsi="Arial" w:cs="Arial"/>
          <w:b/>
        </w:rPr>
      </w:pPr>
      <w:r w:rsidRPr="00E229DD">
        <w:rPr>
          <w:rFonts w:ascii="Arial" w:hAnsi="Arial" w:cs="Arial"/>
          <w:b/>
        </w:rPr>
        <w:t>Prêmios</w:t>
      </w:r>
    </w:p>
    <w:p w:rsidR="003A67C2" w:rsidRDefault="003A67C2" w:rsidP="00F10171">
      <w:pPr>
        <w:jc w:val="both"/>
        <w:rPr>
          <w:rFonts w:ascii="Arial" w:hAnsi="Arial" w:cs="Arial"/>
          <w:b/>
        </w:rPr>
      </w:pPr>
      <w:r w:rsidRPr="00E229DD">
        <w:rPr>
          <w:rFonts w:ascii="Arial" w:hAnsi="Arial" w:cs="Arial"/>
          <w:b/>
        </w:rPr>
        <w:t>CLÁUSULA DÉCIMA - DA LICENÇA PRÊMIO</w:t>
      </w:r>
    </w:p>
    <w:p w:rsidR="003A67C2" w:rsidRPr="00777806" w:rsidRDefault="003A67C2" w:rsidP="00F10171">
      <w:pPr>
        <w:jc w:val="both"/>
        <w:rPr>
          <w:rFonts w:ascii="Arial" w:hAnsi="Arial" w:cs="Arial"/>
          <w:color w:val="3333FF"/>
        </w:rPr>
      </w:pPr>
      <w:r w:rsidRPr="00E97F98">
        <w:rPr>
          <w:rFonts w:ascii="Arial" w:hAnsi="Arial" w:cs="Arial"/>
        </w:rPr>
        <w:t>A COSANPA concederá licença prêmio de 1,5 meses (um vírgula cinco ) a cada 5 anos de trabalho, a todos os seus empregados efetivos, contados a partir da data de sua admissão, sem prejuízo do salário e obedecendo às normas administrativas;</w:t>
      </w:r>
      <w:r w:rsidRPr="00777806">
        <w:rPr>
          <w:rFonts w:ascii="Arial" w:hAnsi="Arial" w:cs="Arial"/>
          <w:color w:val="3333FF"/>
        </w:rPr>
        <w:t xml:space="preserve"> </w:t>
      </w:r>
    </w:p>
    <w:p w:rsidR="003A67C2" w:rsidRPr="00E229DD" w:rsidRDefault="003A67C2" w:rsidP="00F10171">
      <w:pPr>
        <w:jc w:val="both"/>
        <w:rPr>
          <w:rFonts w:ascii="Arial" w:hAnsi="Arial" w:cs="Arial"/>
        </w:rPr>
      </w:pPr>
      <w:r w:rsidRPr="00E229DD">
        <w:rPr>
          <w:rFonts w:ascii="Arial" w:hAnsi="Arial" w:cs="Arial"/>
          <w:b/>
        </w:rPr>
        <w:t>10.1 – DA ANISTIA/FALTAS/PUNIÇÃO DISCIPLINAR</w:t>
      </w:r>
      <w:r w:rsidRPr="00E229DD">
        <w:rPr>
          <w:rFonts w:ascii="Arial" w:hAnsi="Arial" w:cs="Arial"/>
        </w:rPr>
        <w:t xml:space="preserve"> - Os empregados que</w:t>
      </w:r>
      <w:r>
        <w:rPr>
          <w:rFonts w:ascii="Arial" w:hAnsi="Arial" w:cs="Arial"/>
        </w:rPr>
        <w:t xml:space="preserve"> </w:t>
      </w:r>
      <w:r w:rsidRPr="00E229DD">
        <w:rPr>
          <w:rFonts w:ascii="Arial" w:hAnsi="Arial" w:cs="Arial"/>
        </w:rPr>
        <w:t>sofreram punição ou faltaram injustificadamente no período de 01.12.90 a 30.04.96,</w:t>
      </w:r>
      <w:r>
        <w:rPr>
          <w:rFonts w:ascii="Arial" w:hAnsi="Arial" w:cs="Arial"/>
        </w:rPr>
        <w:t xml:space="preserve"> </w:t>
      </w:r>
      <w:r w:rsidRPr="00E229DD">
        <w:rPr>
          <w:rFonts w:ascii="Arial" w:hAnsi="Arial" w:cs="Arial"/>
        </w:rPr>
        <w:t xml:space="preserve">ficam anistiados para efeito do gozo de licença prêmio; </w:t>
      </w:r>
    </w:p>
    <w:p w:rsidR="003A67C2" w:rsidRPr="00E229DD" w:rsidRDefault="003A67C2" w:rsidP="00F10171">
      <w:pPr>
        <w:jc w:val="both"/>
        <w:rPr>
          <w:rFonts w:ascii="Arial" w:hAnsi="Arial" w:cs="Arial"/>
        </w:rPr>
      </w:pPr>
      <w:r w:rsidRPr="00E229DD">
        <w:rPr>
          <w:rFonts w:ascii="Arial" w:hAnsi="Arial" w:cs="Arial"/>
          <w:b/>
        </w:rPr>
        <w:t>10.2 – DA ANISTIA EM RAZÃO DE AUXILIO DOENÇA</w:t>
      </w:r>
      <w:r w:rsidRPr="00E229DD">
        <w:rPr>
          <w:rFonts w:ascii="Arial" w:hAnsi="Arial" w:cs="Arial"/>
        </w:rPr>
        <w:t xml:space="preserve"> - Os empregados que ficaram afastados da Empresa a partir de 01.12.90, em função de licença médica, ficam anistiados para efeito do gozo de licença prêmio;</w:t>
      </w:r>
    </w:p>
    <w:p w:rsidR="003A67C2" w:rsidRPr="00E229DD" w:rsidRDefault="003A67C2" w:rsidP="00F10171">
      <w:pPr>
        <w:jc w:val="both"/>
        <w:rPr>
          <w:rFonts w:ascii="Arial" w:hAnsi="Arial" w:cs="Arial"/>
        </w:rPr>
      </w:pPr>
      <w:r w:rsidRPr="00E229DD">
        <w:rPr>
          <w:rFonts w:ascii="Arial" w:hAnsi="Arial" w:cs="Arial"/>
          <w:b/>
        </w:rPr>
        <w:t>10.3 - LICENÇA PR</w:t>
      </w:r>
      <w:r>
        <w:rPr>
          <w:rFonts w:ascii="Arial" w:hAnsi="Arial" w:cs="Arial"/>
          <w:b/>
        </w:rPr>
        <w:t>Ê</w:t>
      </w:r>
      <w:r w:rsidRPr="00E229DD">
        <w:rPr>
          <w:rFonts w:ascii="Arial" w:hAnsi="Arial" w:cs="Arial"/>
          <w:b/>
        </w:rPr>
        <w:t>MIO</w:t>
      </w:r>
      <w:r>
        <w:rPr>
          <w:rFonts w:ascii="Arial" w:hAnsi="Arial" w:cs="Arial"/>
          <w:b/>
        </w:rPr>
        <w:t xml:space="preserve"> </w:t>
      </w:r>
      <w:r w:rsidRPr="00E229DD">
        <w:rPr>
          <w:rFonts w:ascii="Arial" w:hAnsi="Arial" w:cs="Arial"/>
          <w:b/>
        </w:rPr>
        <w:t>/</w:t>
      </w:r>
      <w:r>
        <w:rPr>
          <w:rFonts w:ascii="Arial" w:hAnsi="Arial" w:cs="Arial"/>
          <w:b/>
        </w:rPr>
        <w:t xml:space="preserve"> </w:t>
      </w:r>
      <w:r w:rsidRPr="00E229DD">
        <w:rPr>
          <w:rFonts w:ascii="Arial" w:hAnsi="Arial" w:cs="Arial"/>
          <w:b/>
        </w:rPr>
        <w:t>FALTAS NO DECÊNIO</w:t>
      </w:r>
      <w:r w:rsidRPr="00E229DD">
        <w:rPr>
          <w:rFonts w:ascii="Arial" w:hAnsi="Arial" w:cs="Arial"/>
        </w:rPr>
        <w:t xml:space="preserve"> - As disposições regulamentares ficam mantidas com a alteração do número de faltas injustificadas que passará de 10 (dez) para 30 (trinta) dias do decênio;</w:t>
      </w:r>
      <w:r>
        <w:rPr>
          <w:rFonts w:ascii="Arial" w:hAnsi="Arial" w:cs="Arial"/>
          <w:b/>
        </w:rPr>
        <w:t xml:space="preserve"> </w:t>
      </w:r>
    </w:p>
    <w:p w:rsidR="003A67C2" w:rsidRPr="00E229DD" w:rsidRDefault="003A67C2" w:rsidP="00F10171">
      <w:pPr>
        <w:jc w:val="both"/>
        <w:rPr>
          <w:rFonts w:ascii="Arial" w:hAnsi="Arial" w:cs="Arial"/>
        </w:rPr>
      </w:pPr>
      <w:r w:rsidRPr="00E229DD">
        <w:rPr>
          <w:rFonts w:ascii="Arial" w:hAnsi="Arial" w:cs="Arial"/>
          <w:b/>
        </w:rPr>
        <w:t>10.4 – DA PRESCRIÇÃO</w:t>
      </w:r>
      <w:r w:rsidRPr="00E229DD">
        <w:rPr>
          <w:rFonts w:ascii="Arial" w:hAnsi="Arial" w:cs="Arial"/>
        </w:rPr>
        <w:t xml:space="preserve"> - O direito de que trata a presente cláusula só estará sujeito à prescrição, após a extinção do Contrato de Trabalho do empregado;</w:t>
      </w:r>
    </w:p>
    <w:p w:rsidR="003A67C2" w:rsidRPr="00E229DD" w:rsidRDefault="003A67C2" w:rsidP="00F10171">
      <w:pPr>
        <w:jc w:val="both"/>
        <w:rPr>
          <w:rFonts w:ascii="Arial" w:hAnsi="Arial" w:cs="Arial"/>
        </w:rPr>
      </w:pPr>
      <w:r w:rsidRPr="00E229DD">
        <w:rPr>
          <w:rFonts w:ascii="Arial" w:hAnsi="Arial" w:cs="Arial"/>
          <w:b/>
        </w:rPr>
        <w:t>10.5 - DA CONVERSÃO DA LICENÇA PRÊMIO EM PECUNIA</w:t>
      </w:r>
      <w:r w:rsidRPr="00E229DD">
        <w:rPr>
          <w:rFonts w:ascii="Arial" w:hAnsi="Arial" w:cs="Arial"/>
        </w:rPr>
        <w:t xml:space="preserve"> - Somente em caso de rescisão do Contrato de Trabalho, exceto por justa causa, o empregado fará jus à conversão em pecúnia das licenças prêmio não gozadas.</w:t>
      </w:r>
    </w:p>
    <w:p w:rsidR="003A67C2" w:rsidRPr="00E229DD" w:rsidRDefault="003A67C2" w:rsidP="00F10171">
      <w:pPr>
        <w:jc w:val="both"/>
        <w:rPr>
          <w:rFonts w:ascii="Arial" w:hAnsi="Arial" w:cs="Arial"/>
        </w:rPr>
      </w:pPr>
    </w:p>
    <w:p w:rsidR="003A67C2" w:rsidRPr="00E229DD" w:rsidRDefault="003A67C2" w:rsidP="00B81DC5">
      <w:pPr>
        <w:jc w:val="center"/>
        <w:rPr>
          <w:rFonts w:ascii="Arial" w:hAnsi="Arial" w:cs="Arial"/>
          <w:b/>
        </w:rPr>
      </w:pPr>
      <w:r w:rsidRPr="00E229DD">
        <w:rPr>
          <w:rFonts w:ascii="Arial" w:hAnsi="Arial" w:cs="Arial"/>
          <w:b/>
        </w:rPr>
        <w:t>Participação nos Lucros e/ou Resultados</w:t>
      </w:r>
    </w:p>
    <w:p w:rsidR="003A67C2" w:rsidRPr="00E229DD" w:rsidRDefault="003A67C2" w:rsidP="00F10171">
      <w:pPr>
        <w:jc w:val="both"/>
        <w:rPr>
          <w:rFonts w:ascii="Arial" w:hAnsi="Arial" w:cs="Arial"/>
          <w:b/>
        </w:rPr>
      </w:pPr>
      <w:r w:rsidRPr="00E229DD">
        <w:rPr>
          <w:rFonts w:ascii="Arial" w:hAnsi="Arial" w:cs="Arial"/>
          <w:b/>
        </w:rPr>
        <w:t>CLÁUSULA DÉCIMA PRIMEIRA - DO GANHO DE RESULTADOS</w:t>
      </w:r>
    </w:p>
    <w:p w:rsidR="003A67C2" w:rsidRPr="00777806" w:rsidRDefault="003A67C2" w:rsidP="00F10171">
      <w:pPr>
        <w:jc w:val="both"/>
        <w:rPr>
          <w:rFonts w:ascii="Arial" w:hAnsi="Arial" w:cs="Arial"/>
          <w:color w:val="3333FF"/>
        </w:rPr>
      </w:pPr>
      <w:r w:rsidRPr="00E97F98">
        <w:rPr>
          <w:rFonts w:ascii="Arial" w:hAnsi="Arial" w:cs="Arial"/>
        </w:rPr>
        <w:lastRenderedPageBreak/>
        <w:t>A COSANPA se compromete em até 60 dias após a assinatura deste ACT a constituir a comissão paritária para em até 90 dias estudar a viabilidade de implantação do Plano de Ganho de Desempenho por Resultados.</w:t>
      </w:r>
      <w:r w:rsidRPr="00777806">
        <w:rPr>
          <w:rFonts w:ascii="Arial" w:hAnsi="Arial" w:cs="Arial"/>
          <w:color w:val="3333FF"/>
        </w:rPr>
        <w:t xml:space="preserve"> </w:t>
      </w:r>
    </w:p>
    <w:p w:rsidR="003A67C2" w:rsidRPr="00E229DD" w:rsidRDefault="003A67C2" w:rsidP="00B81DC5">
      <w:pPr>
        <w:jc w:val="center"/>
        <w:rPr>
          <w:rFonts w:ascii="Arial" w:hAnsi="Arial" w:cs="Arial"/>
          <w:b/>
        </w:rPr>
      </w:pPr>
      <w:r w:rsidRPr="00E229DD">
        <w:rPr>
          <w:rFonts w:ascii="Arial" w:hAnsi="Arial" w:cs="Arial"/>
          <w:b/>
        </w:rPr>
        <w:t>Ajuda de Custo</w:t>
      </w:r>
    </w:p>
    <w:p w:rsidR="003A67C2" w:rsidRPr="007D58E4" w:rsidRDefault="003A67C2" w:rsidP="00F10171">
      <w:pPr>
        <w:jc w:val="both"/>
        <w:rPr>
          <w:rFonts w:ascii="Arial" w:hAnsi="Arial" w:cs="Arial"/>
          <w:b/>
        </w:rPr>
      </w:pPr>
      <w:r w:rsidRPr="007D58E4">
        <w:rPr>
          <w:rFonts w:ascii="Arial" w:hAnsi="Arial" w:cs="Arial"/>
          <w:b/>
        </w:rPr>
        <w:t>CLÁUSULA DÉCIMA SEGUNDA - DA REVISÃO DA NORMA DE VIAGENS</w:t>
      </w:r>
    </w:p>
    <w:p w:rsidR="003A67C2" w:rsidRPr="007D58E4" w:rsidRDefault="003A67C2" w:rsidP="00F10171">
      <w:pPr>
        <w:jc w:val="both"/>
        <w:rPr>
          <w:rFonts w:ascii="Arial" w:hAnsi="Arial" w:cs="Arial"/>
        </w:rPr>
      </w:pPr>
      <w:r w:rsidRPr="007D58E4">
        <w:rPr>
          <w:rFonts w:ascii="Arial" w:hAnsi="Arial" w:cs="Arial"/>
        </w:rPr>
        <w:t>A COSANPA se compromete a proceder periodicamente revisões na norma de diárias de modo a torná-la compatível com as variações de mercado (transporte, hospedagem e alimentação), ficando desde já acordada a manutenção apenas das categorias diretoria e empregados.</w:t>
      </w:r>
    </w:p>
    <w:p w:rsidR="003A67C2" w:rsidRDefault="003A67C2" w:rsidP="00F10171">
      <w:pPr>
        <w:jc w:val="both"/>
        <w:rPr>
          <w:rFonts w:ascii="Arial" w:hAnsi="Arial" w:cs="Arial"/>
          <w:b/>
        </w:rPr>
      </w:pPr>
    </w:p>
    <w:p w:rsidR="003A67C2" w:rsidRPr="00E229DD" w:rsidRDefault="003A67C2" w:rsidP="00B81DC5">
      <w:pPr>
        <w:jc w:val="center"/>
        <w:rPr>
          <w:rFonts w:ascii="Arial" w:hAnsi="Arial" w:cs="Arial"/>
          <w:b/>
        </w:rPr>
      </w:pPr>
      <w:r w:rsidRPr="00E229DD">
        <w:rPr>
          <w:rFonts w:ascii="Arial" w:hAnsi="Arial" w:cs="Arial"/>
          <w:b/>
        </w:rPr>
        <w:t>Auxílio Habitação</w:t>
      </w:r>
    </w:p>
    <w:p w:rsidR="003A67C2" w:rsidRPr="00E229DD" w:rsidRDefault="003A67C2" w:rsidP="00F10171">
      <w:pPr>
        <w:jc w:val="both"/>
        <w:rPr>
          <w:rFonts w:ascii="Arial" w:hAnsi="Arial" w:cs="Arial"/>
          <w:b/>
        </w:rPr>
      </w:pPr>
      <w:r w:rsidRPr="00E229DD">
        <w:rPr>
          <w:rFonts w:ascii="Arial" w:hAnsi="Arial" w:cs="Arial"/>
          <w:b/>
        </w:rPr>
        <w:t>CLÁUSULA DÉCIMA TERCEIRA - DO AUXÍLIO MORADIA</w:t>
      </w:r>
      <w:r>
        <w:rPr>
          <w:rFonts w:ascii="Arial" w:hAnsi="Arial" w:cs="Arial"/>
          <w:b/>
        </w:rPr>
        <w:t xml:space="preserve"> </w:t>
      </w:r>
    </w:p>
    <w:p w:rsidR="003A67C2" w:rsidRPr="00E229DD" w:rsidRDefault="003A67C2" w:rsidP="00F10171">
      <w:pPr>
        <w:jc w:val="both"/>
        <w:rPr>
          <w:rFonts w:ascii="Arial" w:hAnsi="Arial" w:cs="Arial"/>
        </w:rPr>
      </w:pPr>
      <w:r w:rsidRPr="00E229DD">
        <w:rPr>
          <w:rFonts w:ascii="Arial" w:hAnsi="Arial" w:cs="Arial"/>
        </w:rPr>
        <w:t>A COSANPA pagará aos seus empregados registrados até 30.04.96 e lotados nas cidades de Altamira, Itaituba, Marabá, Conceição do Araguaia, Breu Branco, Novo Repartimento e Jacundá, a título de gratificação de residência o percentual de 30% (trinta por cento) sobre o salário base. Os empregados que vierem a ser contratados para desenvolverem suas atividades nestas cidades a partir de 01.05.96, não farão jus à gratificação;</w:t>
      </w:r>
    </w:p>
    <w:p w:rsidR="003A67C2" w:rsidRPr="00E229DD" w:rsidRDefault="003A67C2" w:rsidP="00F10171">
      <w:pPr>
        <w:jc w:val="both"/>
        <w:rPr>
          <w:rFonts w:ascii="Arial" w:hAnsi="Arial" w:cs="Arial"/>
        </w:rPr>
      </w:pPr>
      <w:r w:rsidRPr="00E229DD">
        <w:rPr>
          <w:rFonts w:ascii="Arial" w:hAnsi="Arial" w:cs="Arial"/>
          <w:b/>
        </w:rPr>
        <w:t>13.1 - DO AUXÍLIO MORADIA EM RAZÃO DE LOTAÇÃO OU TRANSFERÊNCIA</w:t>
      </w:r>
      <w:r w:rsidRPr="00E229DD">
        <w:rPr>
          <w:rFonts w:ascii="Arial" w:hAnsi="Arial" w:cs="Arial"/>
        </w:rPr>
        <w:t xml:space="preserve"> - A partir da data de vigência deste ACT, a COSANPA pagará aos seus empregados, quando os mesmos forem lotados e/ou transferidos pela empresa para outras localidades diferentes daquela prevista em contrato, um percentual de 30% (trinta por cento) sobre o salário base, a título de Auxílio Moradia, desde que caracterizada a mudança de domicílio;</w:t>
      </w:r>
    </w:p>
    <w:p w:rsidR="003A67C2" w:rsidRPr="00E229DD" w:rsidRDefault="003A67C2" w:rsidP="00F10171">
      <w:pPr>
        <w:jc w:val="both"/>
        <w:rPr>
          <w:rFonts w:ascii="Arial" w:hAnsi="Arial" w:cs="Arial"/>
        </w:rPr>
      </w:pPr>
      <w:r w:rsidRPr="00E229DD">
        <w:rPr>
          <w:rFonts w:ascii="Arial" w:hAnsi="Arial" w:cs="Arial"/>
          <w:b/>
        </w:rPr>
        <w:t>13.1.1 – DOS CASOS ESPECIAIS RELACIONADOS AO AUXÍLIO MORADIA</w:t>
      </w:r>
      <w:r w:rsidRPr="00E229DD">
        <w:rPr>
          <w:rFonts w:ascii="Arial" w:hAnsi="Arial" w:cs="Arial"/>
        </w:rPr>
        <w:t xml:space="preserve"> - Casos especiais referentes ao item anterior serão resolvidos pela COSANPA;</w:t>
      </w:r>
    </w:p>
    <w:p w:rsidR="003A67C2" w:rsidRPr="00E229DD" w:rsidRDefault="003A67C2" w:rsidP="00F10171">
      <w:pPr>
        <w:jc w:val="both"/>
        <w:rPr>
          <w:rFonts w:ascii="Arial" w:hAnsi="Arial" w:cs="Arial"/>
        </w:rPr>
      </w:pPr>
      <w:r w:rsidRPr="00E229DD">
        <w:rPr>
          <w:rFonts w:ascii="Arial" w:hAnsi="Arial" w:cs="Arial"/>
          <w:b/>
        </w:rPr>
        <w:t>13.2 – DO PAGAMENTO DO AUXÍLIO MORADIA</w:t>
      </w:r>
      <w:r w:rsidRPr="00E229DD">
        <w:rPr>
          <w:rFonts w:ascii="Arial" w:hAnsi="Arial" w:cs="Arial"/>
        </w:rPr>
        <w:t xml:space="preserve"> - O pagamento do Auxílio Moradia perdurará pelo período em que o empregado permanecer nessa situação e será cancelado na hipótese de adquirir e/ou constituir casa própria em seu nome e/ou do cônjuge.</w:t>
      </w:r>
    </w:p>
    <w:p w:rsidR="003A67C2" w:rsidRPr="00E229DD" w:rsidRDefault="003A67C2" w:rsidP="00F10171">
      <w:pPr>
        <w:jc w:val="both"/>
        <w:rPr>
          <w:rFonts w:ascii="Arial" w:hAnsi="Arial" w:cs="Arial"/>
          <w:b/>
        </w:rPr>
      </w:pPr>
      <w:r w:rsidRPr="00E229DD">
        <w:rPr>
          <w:rFonts w:ascii="Arial" w:hAnsi="Arial" w:cs="Arial"/>
          <w:b/>
        </w:rPr>
        <w:t>CLÁUSULA DÉCIMA QUARTA - DA COOPERATIVA HABITACIONAL</w:t>
      </w:r>
    </w:p>
    <w:p w:rsidR="003A67C2" w:rsidRPr="00E229DD" w:rsidRDefault="003A67C2" w:rsidP="00F10171">
      <w:pPr>
        <w:jc w:val="both"/>
        <w:rPr>
          <w:rFonts w:ascii="Arial" w:hAnsi="Arial" w:cs="Arial"/>
        </w:rPr>
      </w:pPr>
      <w:r w:rsidRPr="00E229DD">
        <w:rPr>
          <w:rFonts w:ascii="Arial" w:hAnsi="Arial" w:cs="Arial"/>
        </w:rPr>
        <w:t>O Serviço Social da COSANPA divulgará semestralmente consulta que realizará junto aos Órgãos competentes dos Governos Federal e Estadual sobre programas de acesso à aquisição da casa própria, orientando os empregados quanto aos procedimentos administrativos para acesso aos programas ofertados.</w:t>
      </w:r>
    </w:p>
    <w:p w:rsidR="003A67C2" w:rsidRPr="00E229DD" w:rsidRDefault="003A67C2" w:rsidP="00F10171">
      <w:pPr>
        <w:jc w:val="both"/>
        <w:rPr>
          <w:rFonts w:ascii="Arial" w:hAnsi="Arial" w:cs="Arial"/>
        </w:rPr>
      </w:pPr>
      <w:r w:rsidRPr="00E229DD">
        <w:rPr>
          <w:rFonts w:ascii="Arial" w:hAnsi="Arial" w:cs="Arial"/>
          <w:b/>
        </w:rPr>
        <w:t>14.1</w:t>
      </w:r>
      <w:r w:rsidRPr="00E229DD">
        <w:rPr>
          <w:rFonts w:ascii="Arial" w:hAnsi="Arial" w:cs="Arial"/>
        </w:rPr>
        <w:t xml:space="preserve"> - A COSANPA buscará firmar convênios ou contratos com bancos públicos e/ou privados que possuam linha de financiamento e com instituições governamentais que possuam programas para aquisição e/ou reforma da casa própria, divulgando-os aos empregados na capital e no interior.</w:t>
      </w:r>
    </w:p>
    <w:p w:rsidR="003A67C2" w:rsidRPr="00E229DD" w:rsidRDefault="003A67C2" w:rsidP="00F10171">
      <w:pPr>
        <w:jc w:val="both"/>
        <w:rPr>
          <w:rFonts w:ascii="Arial" w:hAnsi="Arial" w:cs="Arial"/>
        </w:rPr>
      </w:pPr>
    </w:p>
    <w:p w:rsidR="003A67C2" w:rsidRPr="00E229DD" w:rsidRDefault="003A67C2" w:rsidP="00B81DC5">
      <w:pPr>
        <w:jc w:val="center"/>
        <w:rPr>
          <w:rFonts w:ascii="Arial" w:hAnsi="Arial" w:cs="Arial"/>
          <w:b/>
        </w:rPr>
      </w:pPr>
      <w:r w:rsidRPr="00E229DD">
        <w:rPr>
          <w:rFonts w:ascii="Arial" w:hAnsi="Arial" w:cs="Arial"/>
          <w:b/>
        </w:rPr>
        <w:t>Auxílio Alimentação</w:t>
      </w:r>
    </w:p>
    <w:p w:rsidR="003A67C2" w:rsidRPr="00E229DD" w:rsidRDefault="003A67C2" w:rsidP="00F10171">
      <w:pPr>
        <w:jc w:val="both"/>
        <w:rPr>
          <w:rFonts w:ascii="Arial" w:hAnsi="Arial" w:cs="Arial"/>
          <w:b/>
        </w:rPr>
      </w:pPr>
      <w:r w:rsidRPr="00E229DD">
        <w:rPr>
          <w:rFonts w:ascii="Arial" w:hAnsi="Arial" w:cs="Arial"/>
          <w:b/>
        </w:rPr>
        <w:t>CLÁUSULA DÉCIMA QUINTA - DO TICKET SUPERMERCADO</w:t>
      </w:r>
    </w:p>
    <w:p w:rsidR="003A67C2" w:rsidRPr="00E229DD" w:rsidRDefault="003A67C2" w:rsidP="00F10171">
      <w:pPr>
        <w:jc w:val="both"/>
        <w:rPr>
          <w:rFonts w:ascii="Arial" w:hAnsi="Arial" w:cs="Arial"/>
        </w:rPr>
      </w:pPr>
      <w:r w:rsidRPr="00E229DD">
        <w:rPr>
          <w:rFonts w:ascii="Arial" w:hAnsi="Arial" w:cs="Arial"/>
        </w:rPr>
        <w:t>A COSANPA concederá ao empregado que solicitar o ticket-supermercado, no valor máximo de 20% (vinte por cento) do salário base do mês anterior, respeitando a margem consignável.</w:t>
      </w:r>
    </w:p>
    <w:p w:rsidR="003A67C2" w:rsidRPr="00E229DD" w:rsidRDefault="003A67C2" w:rsidP="00F10171">
      <w:pPr>
        <w:jc w:val="both"/>
        <w:rPr>
          <w:rFonts w:ascii="Arial" w:hAnsi="Arial" w:cs="Arial"/>
        </w:rPr>
      </w:pPr>
      <w:r w:rsidRPr="00E229DD">
        <w:rPr>
          <w:rFonts w:ascii="Arial" w:hAnsi="Arial" w:cs="Arial"/>
          <w:b/>
        </w:rPr>
        <w:t>15.1 – DO CRÉDITO E DO REEMBOLSO DO TICKET SUPERMERCADO</w:t>
      </w:r>
      <w:r w:rsidRPr="00E229DD">
        <w:rPr>
          <w:rFonts w:ascii="Arial" w:hAnsi="Arial" w:cs="Arial"/>
        </w:rPr>
        <w:t xml:space="preserve"> - O percentual do ticket supermercado será creditado em favor do empregado no último dia útil do mês e o seu desconto integral será efetivado no salário do mês subseqüente.</w:t>
      </w:r>
    </w:p>
    <w:p w:rsidR="003A67C2" w:rsidRPr="00777806" w:rsidRDefault="003A67C2" w:rsidP="00F10171">
      <w:pPr>
        <w:jc w:val="both"/>
        <w:rPr>
          <w:rFonts w:ascii="Arial" w:hAnsi="Arial" w:cs="Arial"/>
          <w:color w:val="FF0000"/>
        </w:rPr>
      </w:pPr>
      <w:r w:rsidRPr="00E229DD">
        <w:rPr>
          <w:rFonts w:ascii="Arial" w:hAnsi="Arial" w:cs="Arial"/>
          <w:b/>
        </w:rPr>
        <w:t>CLÁUSULA DÉCIMA SEXTA - DO TICKET–ALIMENTAÇÃO/VALOR/PERCENTUAL DE REEMBOLSO</w:t>
      </w:r>
    </w:p>
    <w:p w:rsidR="003A67C2" w:rsidRPr="00E229DD" w:rsidRDefault="003A67C2" w:rsidP="00F10171">
      <w:pPr>
        <w:jc w:val="both"/>
        <w:rPr>
          <w:rFonts w:ascii="Arial" w:hAnsi="Arial" w:cs="Arial"/>
          <w:b/>
        </w:rPr>
      </w:pPr>
      <w:r w:rsidRPr="00E229DD">
        <w:rPr>
          <w:rFonts w:ascii="Arial" w:hAnsi="Arial" w:cs="Arial"/>
        </w:rPr>
        <w:t xml:space="preserve">A COSANPA, mensalmente, concederá a seus empregados a importância </w:t>
      </w:r>
      <w:r w:rsidRPr="007D58E4">
        <w:rPr>
          <w:rFonts w:ascii="Arial" w:hAnsi="Arial" w:cs="Arial"/>
        </w:rPr>
        <w:t>de R$</w:t>
      </w:r>
      <w:r w:rsidRPr="00711599">
        <w:rPr>
          <w:rFonts w:ascii="Arial" w:hAnsi="Arial" w:cs="Arial"/>
        </w:rPr>
        <w:t xml:space="preserve"> </w:t>
      </w:r>
      <w:r w:rsidR="00EF274C">
        <w:rPr>
          <w:rFonts w:ascii="Arial" w:hAnsi="Arial" w:cs="Arial"/>
        </w:rPr>
        <w:t>780</w:t>
      </w:r>
      <w:r w:rsidR="008F6433">
        <w:rPr>
          <w:rFonts w:ascii="Arial" w:hAnsi="Arial" w:cs="Arial"/>
        </w:rPr>
        <w:t>,</w:t>
      </w:r>
      <w:r w:rsidR="008F6433" w:rsidRPr="008F6433">
        <w:rPr>
          <w:rFonts w:ascii="Arial" w:hAnsi="Arial" w:cs="Arial"/>
        </w:rPr>
        <w:t>00</w:t>
      </w:r>
      <w:r w:rsidRPr="008F6433">
        <w:rPr>
          <w:rFonts w:ascii="Arial" w:hAnsi="Arial" w:cs="Arial"/>
        </w:rPr>
        <w:t xml:space="preserve"> (</w:t>
      </w:r>
      <w:r w:rsidR="00EF274C">
        <w:rPr>
          <w:rFonts w:ascii="Arial" w:hAnsi="Arial" w:cs="Arial"/>
        </w:rPr>
        <w:t xml:space="preserve">Setecentos e oitenta </w:t>
      </w:r>
      <w:r w:rsidR="008F6433" w:rsidRPr="008F6433">
        <w:rPr>
          <w:rFonts w:ascii="Arial" w:hAnsi="Arial" w:cs="Arial"/>
        </w:rPr>
        <w:t>reais)</w:t>
      </w:r>
      <w:r w:rsidRPr="008F6433">
        <w:rPr>
          <w:rFonts w:ascii="Arial" w:hAnsi="Arial" w:cs="Arial"/>
        </w:rPr>
        <w:t>,</w:t>
      </w:r>
      <w:r w:rsidRPr="00711599">
        <w:rPr>
          <w:rFonts w:ascii="Arial" w:hAnsi="Arial" w:cs="Arial"/>
          <w:color w:val="FF0000"/>
        </w:rPr>
        <w:t xml:space="preserve"> </w:t>
      </w:r>
      <w:r w:rsidRPr="00E229DD">
        <w:rPr>
          <w:rFonts w:ascii="Arial" w:hAnsi="Arial" w:cs="Arial"/>
        </w:rPr>
        <w:t xml:space="preserve">a título de ticket alimentação em conformidade com o Programa de Alimentação do Trabalhador – PAT, no qual se encontra regularmente inscrita, verba sem natureza salarial para qualquer fim e mediante reembolso pelo empregado conforme tabela abaixo: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892"/>
      </w:tblGrid>
      <w:tr w:rsidR="003A67C2" w:rsidRPr="00E229DD" w:rsidTr="00F829E6">
        <w:trPr>
          <w:trHeight w:val="246"/>
        </w:trPr>
        <w:tc>
          <w:tcPr>
            <w:tcW w:w="0" w:type="auto"/>
            <w:vAlign w:val="center"/>
          </w:tcPr>
          <w:p w:rsidR="003A67C2" w:rsidRPr="00E229DD" w:rsidRDefault="003A67C2" w:rsidP="00F829E6">
            <w:pPr>
              <w:jc w:val="center"/>
              <w:rPr>
                <w:rFonts w:ascii="Arial" w:hAnsi="Arial" w:cs="Arial"/>
              </w:rPr>
            </w:pPr>
            <w:r w:rsidRPr="00E229DD">
              <w:rPr>
                <w:rFonts w:ascii="Arial" w:hAnsi="Arial" w:cs="Arial"/>
              </w:rPr>
              <w:t>Níveis Salariais</w:t>
            </w:r>
          </w:p>
        </w:tc>
        <w:tc>
          <w:tcPr>
            <w:tcW w:w="0" w:type="auto"/>
            <w:vAlign w:val="center"/>
          </w:tcPr>
          <w:p w:rsidR="003A67C2" w:rsidRPr="00E229DD" w:rsidRDefault="003A67C2" w:rsidP="00F829E6">
            <w:pPr>
              <w:jc w:val="center"/>
              <w:rPr>
                <w:rFonts w:ascii="Arial" w:hAnsi="Arial" w:cs="Arial"/>
              </w:rPr>
            </w:pPr>
            <w:r w:rsidRPr="00E229DD">
              <w:rPr>
                <w:rFonts w:ascii="Arial" w:hAnsi="Arial" w:cs="Arial"/>
              </w:rPr>
              <w:t>% de Reembolso</w:t>
            </w:r>
          </w:p>
        </w:tc>
      </w:tr>
      <w:tr w:rsidR="003A67C2" w:rsidRPr="00E229DD" w:rsidTr="00F829E6">
        <w:trPr>
          <w:trHeight w:val="296"/>
        </w:trPr>
        <w:tc>
          <w:tcPr>
            <w:tcW w:w="0" w:type="auto"/>
            <w:vAlign w:val="center"/>
          </w:tcPr>
          <w:p w:rsidR="003A67C2" w:rsidRPr="00E229DD" w:rsidRDefault="003A67C2" w:rsidP="008F6433">
            <w:pPr>
              <w:jc w:val="center"/>
              <w:rPr>
                <w:rFonts w:ascii="Arial" w:hAnsi="Arial" w:cs="Arial"/>
              </w:rPr>
            </w:pPr>
            <w:r w:rsidRPr="00E229DD">
              <w:rPr>
                <w:rFonts w:ascii="Arial" w:hAnsi="Arial" w:cs="Arial"/>
              </w:rPr>
              <w:t xml:space="preserve">De 01 até </w:t>
            </w:r>
            <w:r w:rsidR="008F6433">
              <w:rPr>
                <w:rFonts w:ascii="Arial" w:hAnsi="Arial" w:cs="Arial"/>
              </w:rPr>
              <w:t>20</w:t>
            </w:r>
          </w:p>
        </w:tc>
        <w:tc>
          <w:tcPr>
            <w:tcW w:w="0" w:type="auto"/>
            <w:vAlign w:val="center"/>
          </w:tcPr>
          <w:p w:rsidR="003A67C2" w:rsidRPr="00E229DD" w:rsidRDefault="003A67C2" w:rsidP="00F829E6">
            <w:pPr>
              <w:jc w:val="center"/>
              <w:rPr>
                <w:rFonts w:ascii="Arial" w:hAnsi="Arial" w:cs="Arial"/>
              </w:rPr>
            </w:pPr>
            <w:r w:rsidRPr="00E229DD">
              <w:rPr>
                <w:rFonts w:ascii="Arial" w:hAnsi="Arial" w:cs="Arial"/>
              </w:rPr>
              <w:t>0,00 %</w:t>
            </w:r>
          </w:p>
        </w:tc>
      </w:tr>
      <w:tr w:rsidR="003A67C2" w:rsidRPr="00E229DD" w:rsidTr="00F829E6">
        <w:trPr>
          <w:trHeight w:val="495"/>
        </w:trPr>
        <w:tc>
          <w:tcPr>
            <w:tcW w:w="0" w:type="auto"/>
            <w:vAlign w:val="center"/>
          </w:tcPr>
          <w:p w:rsidR="003A67C2" w:rsidRPr="00E229DD" w:rsidRDefault="003A67C2" w:rsidP="008F6433">
            <w:pPr>
              <w:jc w:val="center"/>
              <w:rPr>
                <w:rFonts w:ascii="Arial" w:hAnsi="Arial" w:cs="Arial"/>
              </w:rPr>
            </w:pPr>
            <w:r w:rsidRPr="00E229DD">
              <w:rPr>
                <w:rFonts w:ascii="Arial" w:hAnsi="Arial" w:cs="Arial"/>
              </w:rPr>
              <w:t>De 2</w:t>
            </w:r>
            <w:r w:rsidR="008F6433">
              <w:rPr>
                <w:rFonts w:ascii="Arial" w:hAnsi="Arial" w:cs="Arial"/>
              </w:rPr>
              <w:t>1</w:t>
            </w:r>
            <w:r w:rsidRPr="00E229DD">
              <w:rPr>
                <w:rFonts w:ascii="Arial" w:hAnsi="Arial" w:cs="Arial"/>
              </w:rPr>
              <w:t xml:space="preserve"> até 26</w:t>
            </w:r>
          </w:p>
        </w:tc>
        <w:tc>
          <w:tcPr>
            <w:tcW w:w="0" w:type="auto"/>
            <w:vAlign w:val="center"/>
          </w:tcPr>
          <w:p w:rsidR="003A67C2" w:rsidRPr="00E229DD" w:rsidRDefault="00A42ACE" w:rsidP="00F829E6">
            <w:pPr>
              <w:jc w:val="center"/>
              <w:rPr>
                <w:rFonts w:ascii="Arial" w:hAnsi="Arial" w:cs="Arial"/>
              </w:rPr>
            </w:pPr>
            <w:r>
              <w:rPr>
                <w:rFonts w:ascii="Arial" w:hAnsi="Arial" w:cs="Arial"/>
              </w:rPr>
              <w:t>3,00</w:t>
            </w:r>
            <w:r w:rsidR="003A67C2" w:rsidRPr="00E229DD">
              <w:rPr>
                <w:rFonts w:ascii="Arial" w:hAnsi="Arial" w:cs="Arial"/>
              </w:rPr>
              <w:t xml:space="preserve"> %</w:t>
            </w:r>
          </w:p>
        </w:tc>
      </w:tr>
      <w:tr w:rsidR="003A67C2" w:rsidRPr="00E229DD" w:rsidTr="00F829E6">
        <w:trPr>
          <w:trHeight w:val="368"/>
        </w:trPr>
        <w:tc>
          <w:tcPr>
            <w:tcW w:w="0" w:type="auto"/>
            <w:vAlign w:val="center"/>
          </w:tcPr>
          <w:p w:rsidR="003A67C2" w:rsidRPr="00E229DD" w:rsidRDefault="003A67C2" w:rsidP="00F829E6">
            <w:pPr>
              <w:jc w:val="center"/>
              <w:rPr>
                <w:rFonts w:ascii="Arial" w:hAnsi="Arial" w:cs="Arial"/>
              </w:rPr>
            </w:pPr>
            <w:r w:rsidRPr="00E229DD">
              <w:rPr>
                <w:rFonts w:ascii="Arial" w:hAnsi="Arial" w:cs="Arial"/>
              </w:rPr>
              <w:t>De 27 até 37</w:t>
            </w:r>
          </w:p>
        </w:tc>
        <w:tc>
          <w:tcPr>
            <w:tcW w:w="0" w:type="auto"/>
            <w:vAlign w:val="center"/>
          </w:tcPr>
          <w:p w:rsidR="003A67C2" w:rsidRPr="00E229DD" w:rsidRDefault="00A30886" w:rsidP="00F829E6">
            <w:pPr>
              <w:jc w:val="center"/>
              <w:rPr>
                <w:rFonts w:ascii="Arial" w:hAnsi="Arial" w:cs="Arial"/>
              </w:rPr>
            </w:pPr>
            <w:r>
              <w:rPr>
                <w:rFonts w:ascii="Arial" w:hAnsi="Arial" w:cs="Arial"/>
              </w:rPr>
              <w:t>10</w:t>
            </w:r>
            <w:r w:rsidR="003A67C2" w:rsidRPr="00E229DD">
              <w:rPr>
                <w:rFonts w:ascii="Arial" w:hAnsi="Arial" w:cs="Arial"/>
              </w:rPr>
              <w:t xml:space="preserve"> %</w:t>
            </w:r>
          </w:p>
        </w:tc>
      </w:tr>
      <w:tr w:rsidR="003A67C2" w:rsidRPr="00E229DD" w:rsidTr="00F829E6">
        <w:trPr>
          <w:trHeight w:val="390"/>
        </w:trPr>
        <w:tc>
          <w:tcPr>
            <w:tcW w:w="0" w:type="auto"/>
            <w:vAlign w:val="center"/>
          </w:tcPr>
          <w:p w:rsidR="003A67C2" w:rsidRPr="00E229DD" w:rsidRDefault="003A67C2" w:rsidP="00F829E6">
            <w:pPr>
              <w:jc w:val="center"/>
              <w:rPr>
                <w:rFonts w:ascii="Arial" w:hAnsi="Arial" w:cs="Arial"/>
              </w:rPr>
            </w:pPr>
            <w:r w:rsidRPr="00E229DD">
              <w:rPr>
                <w:rFonts w:ascii="Arial" w:hAnsi="Arial" w:cs="Arial"/>
              </w:rPr>
              <w:t>Maior que 37</w:t>
            </w:r>
          </w:p>
        </w:tc>
        <w:tc>
          <w:tcPr>
            <w:tcW w:w="0" w:type="auto"/>
            <w:vAlign w:val="center"/>
          </w:tcPr>
          <w:p w:rsidR="003A67C2" w:rsidRPr="00E229DD" w:rsidRDefault="00A30886" w:rsidP="00F829E6">
            <w:pPr>
              <w:jc w:val="center"/>
              <w:rPr>
                <w:rFonts w:ascii="Arial" w:hAnsi="Arial" w:cs="Arial"/>
              </w:rPr>
            </w:pPr>
            <w:r>
              <w:rPr>
                <w:rFonts w:ascii="Arial" w:hAnsi="Arial" w:cs="Arial"/>
              </w:rPr>
              <w:t>15</w:t>
            </w:r>
            <w:r w:rsidR="008F6433">
              <w:rPr>
                <w:rFonts w:ascii="Arial" w:hAnsi="Arial" w:cs="Arial"/>
              </w:rPr>
              <w:t>,00</w:t>
            </w:r>
            <w:r w:rsidR="003A67C2" w:rsidRPr="00E229DD">
              <w:rPr>
                <w:rFonts w:ascii="Arial" w:hAnsi="Arial" w:cs="Arial"/>
              </w:rPr>
              <w:t xml:space="preserve"> %</w:t>
            </w:r>
          </w:p>
        </w:tc>
      </w:tr>
    </w:tbl>
    <w:p w:rsidR="003A67C2" w:rsidRPr="00E229DD" w:rsidRDefault="003A67C2" w:rsidP="00F10171">
      <w:pPr>
        <w:jc w:val="both"/>
        <w:rPr>
          <w:rFonts w:ascii="Arial" w:hAnsi="Arial" w:cs="Arial"/>
        </w:rPr>
      </w:pPr>
    </w:p>
    <w:p w:rsidR="003A67C2" w:rsidRPr="00E229DD" w:rsidRDefault="003A67C2" w:rsidP="00F10171">
      <w:pPr>
        <w:jc w:val="both"/>
        <w:rPr>
          <w:rFonts w:ascii="Arial" w:hAnsi="Arial" w:cs="Arial"/>
        </w:rPr>
      </w:pPr>
      <w:r w:rsidRPr="00E229DD">
        <w:rPr>
          <w:rFonts w:ascii="Arial" w:hAnsi="Arial" w:cs="Arial"/>
          <w:b/>
        </w:rPr>
        <w:t>16.1 – DO CRÉDITO E DO REEMBOLSO DO TICKET–ALIMENTAÇÃO</w:t>
      </w:r>
      <w:r w:rsidRPr="00E229DD">
        <w:rPr>
          <w:rFonts w:ascii="Arial" w:hAnsi="Arial" w:cs="Arial"/>
        </w:rPr>
        <w:t xml:space="preserve"> - O ticket-alimentação será creditado em favor do empregado no último dia útil do mês e o desconto do percentual do reembolso será efetuado no salário do mês subseqüente, conforme cláusula 16ª.</w:t>
      </w:r>
    </w:p>
    <w:p w:rsidR="003A67C2" w:rsidRPr="00E229DD" w:rsidRDefault="003A67C2" w:rsidP="00F10171">
      <w:pPr>
        <w:jc w:val="both"/>
        <w:rPr>
          <w:rFonts w:ascii="Arial" w:hAnsi="Arial" w:cs="Arial"/>
        </w:rPr>
      </w:pPr>
      <w:r w:rsidRPr="00E229DD">
        <w:rPr>
          <w:rFonts w:ascii="Arial" w:hAnsi="Arial" w:cs="Arial"/>
          <w:b/>
        </w:rPr>
        <w:t>16.2 – DO TICKET ALIMENTAÇÃO/13º SALÁRIO/MÊS DE ANIVERSÁRIO</w:t>
      </w:r>
      <w:r w:rsidRPr="00E229DD">
        <w:rPr>
          <w:rFonts w:ascii="Arial" w:hAnsi="Arial" w:cs="Arial"/>
        </w:rPr>
        <w:t xml:space="preserve"> – No mês de aniversário do empregado, além do ticket-alimentação concedidos conforme previsto no caput desta cláusula, a COSANPA lhe con</w:t>
      </w:r>
      <w:r>
        <w:rPr>
          <w:rFonts w:ascii="Arial" w:hAnsi="Arial" w:cs="Arial"/>
        </w:rPr>
        <w:t>cederá ticket alimentação extra referente</w:t>
      </w:r>
      <w:r w:rsidRPr="00E229DD">
        <w:rPr>
          <w:rFonts w:ascii="Arial" w:hAnsi="Arial" w:cs="Arial"/>
        </w:rPr>
        <w:t xml:space="preserve"> ao 13º salário, no valor integral, sem qualquer reembolso por parte do empregado.</w:t>
      </w:r>
    </w:p>
    <w:p w:rsidR="003A67C2" w:rsidRPr="00E229DD" w:rsidRDefault="003A67C2" w:rsidP="00F10171">
      <w:pPr>
        <w:jc w:val="both"/>
        <w:rPr>
          <w:rFonts w:ascii="Arial" w:hAnsi="Arial" w:cs="Arial"/>
        </w:rPr>
      </w:pPr>
      <w:r w:rsidRPr="00E229DD">
        <w:rPr>
          <w:rFonts w:ascii="Arial" w:hAnsi="Arial" w:cs="Arial"/>
          <w:b/>
        </w:rPr>
        <w:t>16.3 – DO TICKET ALIMENTAÇÃO/AUXÍLIO DOENÇA</w:t>
      </w:r>
      <w:r w:rsidRPr="00E229DD">
        <w:rPr>
          <w:rFonts w:ascii="Arial" w:hAnsi="Arial" w:cs="Arial"/>
        </w:rPr>
        <w:t xml:space="preserve"> – Aos empregados afastados por benefício de auxílio doença, a COSANPA concederá o ticket alimentação apenas nos primeiros 24 (vinte e quatro) meses desse benefício previdenciário. Retornando seu fornecimento após o efetivo retorno do empregado ao trabalho;</w:t>
      </w:r>
    </w:p>
    <w:p w:rsidR="003A67C2" w:rsidRPr="00E229DD" w:rsidRDefault="003A67C2" w:rsidP="00F10171">
      <w:pPr>
        <w:jc w:val="both"/>
        <w:rPr>
          <w:rFonts w:ascii="Arial" w:hAnsi="Arial" w:cs="Arial"/>
        </w:rPr>
      </w:pPr>
      <w:r w:rsidRPr="00E229DD">
        <w:rPr>
          <w:rFonts w:ascii="Arial" w:hAnsi="Arial" w:cs="Arial"/>
          <w:b/>
        </w:rPr>
        <w:lastRenderedPageBreak/>
        <w:t>16.4 – DO TICKET ALIMENTAÇÃO/PROMOÇÃO/RESSARCIMENTO</w:t>
      </w:r>
      <w:r w:rsidRPr="00E229DD">
        <w:rPr>
          <w:rFonts w:ascii="Arial" w:hAnsi="Arial" w:cs="Arial"/>
        </w:rPr>
        <w:t xml:space="preserve"> - Quando ocorrer promoção por mérito ou tempo de serviço, de acordo com o PCS, havendo mudança de faixas salariais, para efeito de percentual de reembolso conforme previsto na cláusula 16ª haverá ressarcimento do acréscimo referente ao desconto do ticket-alimentação, se houver prejuízo financeiro para o empregado, desde que devidamente comprovado.</w:t>
      </w:r>
    </w:p>
    <w:p w:rsidR="003A67C2" w:rsidRPr="00E229DD" w:rsidRDefault="003A67C2" w:rsidP="00F10171">
      <w:pPr>
        <w:jc w:val="both"/>
        <w:rPr>
          <w:rFonts w:ascii="Arial" w:hAnsi="Arial" w:cs="Arial"/>
        </w:rPr>
      </w:pPr>
      <w:r w:rsidRPr="00E229DD">
        <w:rPr>
          <w:rFonts w:ascii="Arial" w:hAnsi="Arial" w:cs="Arial"/>
          <w:b/>
        </w:rPr>
        <w:t>16.4.1 – DA MANIFESTAÇÃO SOBRE CASOS RELACIONADOS AO ITEM 16.4</w:t>
      </w:r>
      <w:r w:rsidRPr="00E229DD">
        <w:rPr>
          <w:rFonts w:ascii="Arial" w:hAnsi="Arial" w:cs="Arial"/>
        </w:rPr>
        <w:t xml:space="preserve"> Quando requerido ressarcimento de prejuízo financeiro conforme previsto no ITEM 16.4, a COSANPA se manifestará no prazo de 30 (trinta) dias contados da data do protocolo.</w:t>
      </w:r>
    </w:p>
    <w:p w:rsidR="003A67C2" w:rsidRPr="00E229DD" w:rsidRDefault="003A67C2" w:rsidP="00F10171">
      <w:pPr>
        <w:jc w:val="both"/>
        <w:rPr>
          <w:rFonts w:ascii="Arial" w:hAnsi="Arial" w:cs="Arial"/>
        </w:rPr>
      </w:pPr>
    </w:p>
    <w:p w:rsidR="003A67C2" w:rsidRPr="00E229DD" w:rsidRDefault="003A67C2" w:rsidP="00F10171">
      <w:pPr>
        <w:jc w:val="both"/>
        <w:rPr>
          <w:rFonts w:ascii="Arial" w:hAnsi="Arial" w:cs="Arial"/>
          <w:b/>
        </w:rPr>
      </w:pPr>
      <w:r w:rsidRPr="00E229DD">
        <w:rPr>
          <w:rFonts w:ascii="Arial" w:hAnsi="Arial" w:cs="Arial"/>
          <w:b/>
        </w:rPr>
        <w:t>CLÁUSULA DÉCIMA SÉTIMA - DO TICKET LANCHE/REVEZAMENTO</w:t>
      </w:r>
    </w:p>
    <w:p w:rsidR="003A67C2" w:rsidRPr="00E229DD" w:rsidRDefault="003A67C2" w:rsidP="00F10171">
      <w:pPr>
        <w:jc w:val="both"/>
        <w:rPr>
          <w:rFonts w:ascii="Arial" w:hAnsi="Arial" w:cs="Arial"/>
        </w:rPr>
      </w:pPr>
      <w:r w:rsidRPr="00E229DD">
        <w:rPr>
          <w:rFonts w:ascii="Arial" w:hAnsi="Arial" w:cs="Arial"/>
        </w:rPr>
        <w:t>Para os empregados que trabalham em sistema de revezamento e turno ininterrupto, no horário noturno compreendido entre 19:00 e 07:00 horas da manhã, a COSANPA fornecerá ticket-alimentação gratuito, no valor de 50% (cinq</w:t>
      </w:r>
      <w:r w:rsidR="00E97F98">
        <w:rPr>
          <w:rFonts w:ascii="Arial" w:hAnsi="Arial" w:cs="Arial"/>
        </w:rPr>
        <w:t>u</w:t>
      </w:r>
      <w:r w:rsidRPr="00E229DD">
        <w:rPr>
          <w:rFonts w:ascii="Arial" w:hAnsi="Arial" w:cs="Arial"/>
        </w:rPr>
        <w:t xml:space="preserve">enta por cento) do ticket normal, para cada turno trabalhado. </w:t>
      </w:r>
    </w:p>
    <w:p w:rsidR="003A67C2" w:rsidRPr="00E229DD" w:rsidRDefault="003A67C2" w:rsidP="00F10171">
      <w:pPr>
        <w:jc w:val="both"/>
        <w:rPr>
          <w:rFonts w:ascii="Arial" w:hAnsi="Arial" w:cs="Arial"/>
          <w:b/>
        </w:rPr>
      </w:pPr>
    </w:p>
    <w:p w:rsidR="003A67C2" w:rsidRPr="00E229DD" w:rsidRDefault="003A67C2" w:rsidP="00B81DC5">
      <w:pPr>
        <w:jc w:val="center"/>
        <w:rPr>
          <w:rFonts w:ascii="Arial" w:hAnsi="Arial" w:cs="Arial"/>
          <w:b/>
        </w:rPr>
      </w:pPr>
      <w:r w:rsidRPr="00E229DD">
        <w:rPr>
          <w:rFonts w:ascii="Arial" w:hAnsi="Arial" w:cs="Arial"/>
          <w:b/>
        </w:rPr>
        <w:t>Auxílio Transporte</w:t>
      </w:r>
    </w:p>
    <w:p w:rsidR="003A67C2" w:rsidRPr="00E229DD" w:rsidRDefault="003A67C2" w:rsidP="00F10171">
      <w:pPr>
        <w:jc w:val="both"/>
        <w:rPr>
          <w:rFonts w:ascii="Arial" w:hAnsi="Arial" w:cs="Arial"/>
          <w:b/>
        </w:rPr>
      </w:pPr>
      <w:r w:rsidRPr="00E229DD">
        <w:rPr>
          <w:rFonts w:ascii="Arial" w:hAnsi="Arial" w:cs="Arial"/>
          <w:b/>
        </w:rPr>
        <w:t>CLÁUSULA DÉCIMA OITAVA - DO TRANSPORTE GRATUITO E LOCAIS DE DIFÍCIL ACESSO</w:t>
      </w:r>
    </w:p>
    <w:p w:rsidR="003A67C2" w:rsidRDefault="003A67C2" w:rsidP="00F10171">
      <w:pPr>
        <w:jc w:val="both"/>
        <w:rPr>
          <w:rFonts w:ascii="Arial" w:hAnsi="Arial" w:cs="Arial"/>
        </w:rPr>
      </w:pPr>
      <w:r w:rsidRPr="00E229DD">
        <w:rPr>
          <w:rFonts w:ascii="Arial" w:hAnsi="Arial" w:cs="Arial"/>
        </w:rPr>
        <w:t>A COSANPA equacionará a situação de seus empregados no interior do Estado, que trabalhem em regime de turno ininterrupto de revezamento e que desenvolvam suas atividades em locais de difícil acesso, onde não haja transporte público regular,</w:t>
      </w:r>
      <w:r>
        <w:rPr>
          <w:rFonts w:ascii="Arial" w:hAnsi="Arial" w:cs="Arial"/>
        </w:rPr>
        <w:t xml:space="preserve"> </w:t>
      </w:r>
      <w:r w:rsidRPr="00E229DD">
        <w:rPr>
          <w:rFonts w:ascii="Arial" w:hAnsi="Arial" w:cs="Arial"/>
        </w:rPr>
        <w:t>obrigados a deslocamentos após as 23 (vinte e três) horas, e os casos</w:t>
      </w:r>
      <w:r>
        <w:rPr>
          <w:rFonts w:ascii="Arial" w:hAnsi="Arial" w:cs="Arial"/>
        </w:rPr>
        <w:t xml:space="preserve"> </w:t>
      </w:r>
      <w:r w:rsidRPr="00E229DD">
        <w:rPr>
          <w:rFonts w:ascii="Arial" w:hAnsi="Arial" w:cs="Arial"/>
        </w:rPr>
        <w:t>comprovadamente identificados de dificuldade de transporte, independente do horário</w:t>
      </w:r>
      <w:r>
        <w:rPr>
          <w:rFonts w:ascii="Arial" w:hAnsi="Arial" w:cs="Arial"/>
        </w:rPr>
        <w:t xml:space="preserve"> </w:t>
      </w:r>
      <w:r w:rsidRPr="00E229DD">
        <w:rPr>
          <w:rFonts w:ascii="Arial" w:hAnsi="Arial" w:cs="Arial"/>
        </w:rPr>
        <w:t>de deslocamento, serão tratados caso a caso, visando o seu equacionamento, no</w:t>
      </w:r>
      <w:r>
        <w:rPr>
          <w:rFonts w:ascii="Arial" w:hAnsi="Arial" w:cs="Arial"/>
        </w:rPr>
        <w:t xml:space="preserve"> </w:t>
      </w:r>
      <w:r w:rsidRPr="00E229DD">
        <w:rPr>
          <w:rFonts w:ascii="Arial" w:hAnsi="Arial" w:cs="Arial"/>
        </w:rPr>
        <w:t xml:space="preserve">prazo de 30 dias, a contar da constatação. </w:t>
      </w:r>
    </w:p>
    <w:p w:rsidR="003A67C2" w:rsidRPr="00E229DD" w:rsidRDefault="003A67C2" w:rsidP="00F10171">
      <w:pPr>
        <w:jc w:val="both"/>
        <w:rPr>
          <w:rFonts w:ascii="Arial" w:hAnsi="Arial" w:cs="Arial"/>
        </w:rPr>
      </w:pPr>
    </w:p>
    <w:p w:rsidR="003A67C2" w:rsidRPr="00E229DD" w:rsidRDefault="003A67C2" w:rsidP="00B81DC5">
      <w:pPr>
        <w:jc w:val="center"/>
        <w:rPr>
          <w:rFonts w:ascii="Arial" w:hAnsi="Arial" w:cs="Arial"/>
          <w:b/>
        </w:rPr>
      </w:pPr>
      <w:r w:rsidRPr="00E229DD">
        <w:rPr>
          <w:rFonts w:ascii="Arial" w:hAnsi="Arial" w:cs="Arial"/>
          <w:b/>
        </w:rPr>
        <w:t>Auxílio Educação</w:t>
      </w:r>
    </w:p>
    <w:p w:rsidR="003A67C2" w:rsidRPr="00E229DD" w:rsidRDefault="003A67C2" w:rsidP="00F10171">
      <w:pPr>
        <w:jc w:val="both"/>
        <w:rPr>
          <w:rFonts w:ascii="Arial" w:hAnsi="Arial" w:cs="Arial"/>
          <w:b/>
        </w:rPr>
      </w:pPr>
      <w:r w:rsidRPr="00E229DD">
        <w:rPr>
          <w:rFonts w:ascii="Arial" w:hAnsi="Arial" w:cs="Arial"/>
          <w:b/>
        </w:rPr>
        <w:t>CLÁUSULA DÉCIMA NONA - DO AUXÍLIO MATRÍCULA/MATERIAL ESCOLAR</w:t>
      </w:r>
    </w:p>
    <w:p w:rsidR="003A67C2" w:rsidRDefault="003A67C2" w:rsidP="0073670A">
      <w:pPr>
        <w:jc w:val="both"/>
        <w:rPr>
          <w:rFonts w:ascii="Arial" w:hAnsi="Arial" w:cs="Arial"/>
          <w:color w:val="3333FF"/>
        </w:rPr>
      </w:pPr>
      <w:r w:rsidRPr="00E97F98">
        <w:rPr>
          <w:rFonts w:ascii="Arial" w:hAnsi="Arial" w:cs="Arial"/>
        </w:rPr>
        <w:t>A COSANPA, no mês da matrícula nos anos letivos de 2014 a 2015, concederá a título de auxílio matrícula/material escolar, valor de R$ 641,93 (Seiscentos e quarenta e um reais e noventa e três centavos) a todos os seus empregados até o nível 40 (quarenta) da tabela salarial, desde que comprovem a efetiva matrícula do dependente na rede oficial de ensino formal do Estado do Pará, que se compõe de:</w:t>
      </w:r>
    </w:p>
    <w:p w:rsidR="003A67C2" w:rsidRPr="00AD601C" w:rsidRDefault="003A67C2" w:rsidP="00F10171">
      <w:pPr>
        <w:jc w:val="both"/>
        <w:rPr>
          <w:rFonts w:ascii="Arial" w:hAnsi="Arial" w:cs="Arial"/>
          <w:color w:val="3333FF"/>
        </w:rPr>
      </w:pPr>
    </w:p>
    <w:p w:rsidR="003A67C2" w:rsidRPr="00E229DD" w:rsidRDefault="003A67C2" w:rsidP="00F10171">
      <w:pPr>
        <w:jc w:val="both"/>
        <w:rPr>
          <w:rFonts w:ascii="Arial" w:hAnsi="Arial" w:cs="Arial"/>
        </w:rPr>
      </w:pPr>
      <w:r w:rsidRPr="00E229DD">
        <w:rPr>
          <w:rFonts w:ascii="Arial" w:hAnsi="Arial" w:cs="Arial"/>
          <w:b/>
        </w:rPr>
        <w:t xml:space="preserve">I </w:t>
      </w:r>
      <w:r w:rsidRPr="00E229DD">
        <w:rPr>
          <w:rFonts w:ascii="Arial" w:hAnsi="Arial" w:cs="Arial"/>
        </w:rPr>
        <w:t>- Educação básica, formada pela educação infantil, ensino fundamental e ensino médio;</w:t>
      </w:r>
    </w:p>
    <w:p w:rsidR="003A67C2" w:rsidRPr="00E229DD" w:rsidRDefault="003A67C2" w:rsidP="00F10171">
      <w:pPr>
        <w:jc w:val="both"/>
        <w:rPr>
          <w:rFonts w:ascii="Arial" w:hAnsi="Arial" w:cs="Arial"/>
        </w:rPr>
      </w:pPr>
      <w:r w:rsidRPr="00E229DD">
        <w:rPr>
          <w:rFonts w:ascii="Arial" w:hAnsi="Arial" w:cs="Arial"/>
          <w:b/>
        </w:rPr>
        <w:lastRenderedPageBreak/>
        <w:t xml:space="preserve">II </w:t>
      </w:r>
      <w:r w:rsidRPr="00E229DD">
        <w:rPr>
          <w:rFonts w:ascii="Arial" w:hAnsi="Arial" w:cs="Arial"/>
        </w:rPr>
        <w:t>- Educação superior.</w:t>
      </w:r>
    </w:p>
    <w:p w:rsidR="003A67C2" w:rsidRPr="00E229DD" w:rsidRDefault="003A67C2" w:rsidP="00F10171">
      <w:pPr>
        <w:jc w:val="both"/>
        <w:rPr>
          <w:rFonts w:ascii="Arial" w:hAnsi="Arial" w:cs="Arial"/>
        </w:rPr>
      </w:pPr>
      <w:r w:rsidRPr="00E229DD">
        <w:rPr>
          <w:rFonts w:ascii="Arial" w:hAnsi="Arial" w:cs="Arial"/>
          <w:b/>
        </w:rPr>
        <w:t>III</w:t>
      </w:r>
      <w:r w:rsidRPr="00E229DD">
        <w:rPr>
          <w:rFonts w:ascii="Arial" w:hAnsi="Arial" w:cs="Arial"/>
        </w:rPr>
        <w:t xml:space="preserve"> - Cursos de formação profissionalizante reconhecidos pelo MEC.</w:t>
      </w:r>
    </w:p>
    <w:p w:rsidR="003A67C2" w:rsidRPr="00E229DD" w:rsidRDefault="003A67C2" w:rsidP="00F10171">
      <w:pPr>
        <w:jc w:val="both"/>
        <w:rPr>
          <w:rFonts w:ascii="Arial" w:hAnsi="Arial" w:cs="Arial"/>
        </w:rPr>
      </w:pPr>
    </w:p>
    <w:p w:rsidR="003A67C2" w:rsidRPr="00E229DD" w:rsidRDefault="003A67C2" w:rsidP="00B81DC5">
      <w:pPr>
        <w:jc w:val="center"/>
        <w:rPr>
          <w:rFonts w:ascii="Arial" w:hAnsi="Arial" w:cs="Arial"/>
          <w:b/>
        </w:rPr>
      </w:pPr>
      <w:r w:rsidRPr="00E229DD">
        <w:rPr>
          <w:rFonts w:ascii="Arial" w:hAnsi="Arial" w:cs="Arial"/>
          <w:b/>
        </w:rPr>
        <w:t>Auxílio Saúde</w:t>
      </w:r>
    </w:p>
    <w:p w:rsidR="003A67C2" w:rsidRPr="00E229DD" w:rsidRDefault="003A67C2" w:rsidP="00F10171">
      <w:pPr>
        <w:jc w:val="both"/>
        <w:rPr>
          <w:rFonts w:ascii="Arial" w:hAnsi="Arial" w:cs="Arial"/>
          <w:b/>
        </w:rPr>
      </w:pPr>
      <w:r w:rsidRPr="00E229DD">
        <w:rPr>
          <w:rFonts w:ascii="Arial" w:hAnsi="Arial" w:cs="Arial"/>
          <w:b/>
        </w:rPr>
        <w:t>CLÁUSULA VIGÉSIMA - DO PLANO DE ASSISTÊNCIA À SAÚDE</w:t>
      </w:r>
    </w:p>
    <w:p w:rsidR="003A67C2" w:rsidRPr="00E229DD" w:rsidRDefault="003A67C2" w:rsidP="00F10171">
      <w:pPr>
        <w:jc w:val="both"/>
        <w:rPr>
          <w:rFonts w:ascii="Arial" w:hAnsi="Arial" w:cs="Arial"/>
        </w:rPr>
      </w:pPr>
      <w:r w:rsidRPr="00E229DD">
        <w:rPr>
          <w:rFonts w:ascii="Arial" w:hAnsi="Arial" w:cs="Arial"/>
        </w:rPr>
        <w:t>A COSANPA manterá plano de assistência à saúde através de empresas prestadoras de serviços de Assistência Médica e Odontológica a seus empregados e dependentes, cujos critérios de inclusão e participação no custeio estão disciplinados no Anexo I, parte integrante deste ACT.</w:t>
      </w:r>
    </w:p>
    <w:p w:rsidR="003A67C2" w:rsidRPr="00E229DD" w:rsidRDefault="003A67C2" w:rsidP="00F10171">
      <w:pPr>
        <w:jc w:val="both"/>
        <w:rPr>
          <w:rFonts w:ascii="Arial" w:hAnsi="Arial" w:cs="Arial"/>
        </w:rPr>
      </w:pPr>
    </w:p>
    <w:p w:rsidR="003A67C2" w:rsidRPr="00E229DD" w:rsidRDefault="003A67C2" w:rsidP="00B81DC5">
      <w:pPr>
        <w:jc w:val="center"/>
        <w:rPr>
          <w:rFonts w:ascii="Arial" w:hAnsi="Arial" w:cs="Arial"/>
          <w:b/>
        </w:rPr>
      </w:pPr>
      <w:r w:rsidRPr="00E229DD">
        <w:rPr>
          <w:rFonts w:ascii="Arial" w:hAnsi="Arial" w:cs="Arial"/>
          <w:b/>
        </w:rPr>
        <w:t>Auxílio Morte/Funeral</w:t>
      </w:r>
    </w:p>
    <w:p w:rsidR="003A67C2" w:rsidRPr="00E229DD" w:rsidRDefault="003A67C2" w:rsidP="00F10171">
      <w:pPr>
        <w:jc w:val="both"/>
        <w:rPr>
          <w:rFonts w:ascii="Arial" w:hAnsi="Arial" w:cs="Arial"/>
          <w:b/>
        </w:rPr>
      </w:pPr>
      <w:r w:rsidRPr="00E229DD">
        <w:rPr>
          <w:rFonts w:ascii="Arial" w:hAnsi="Arial" w:cs="Arial"/>
          <w:b/>
        </w:rPr>
        <w:t>CLÁUSULA VIGÉSIMA PRIMEIRA - DO AUXÍLIO FUNERAL</w:t>
      </w:r>
    </w:p>
    <w:p w:rsidR="003A67C2" w:rsidRPr="00E229DD" w:rsidRDefault="003A67C2" w:rsidP="00F10171">
      <w:pPr>
        <w:jc w:val="both"/>
        <w:rPr>
          <w:rFonts w:ascii="Arial" w:hAnsi="Arial" w:cs="Arial"/>
        </w:rPr>
      </w:pPr>
      <w:r w:rsidRPr="00E229DD">
        <w:rPr>
          <w:rFonts w:ascii="Arial" w:hAnsi="Arial" w:cs="Arial"/>
        </w:rPr>
        <w:t>A COSANPA manterá convênios com agências funerárias, visando melhorar o atendimento, no caso de falecimento de seu empregado, ou de seus dependentes legais para fins de plano de assistência médica, de imposto de renda ou previdenciário, e compromete-se a divulgá-los aos empregados, no prazo de 60 (sessenta) dias contados da assinatura deste ACT.</w:t>
      </w:r>
    </w:p>
    <w:p w:rsidR="003A67C2" w:rsidRPr="00DC0DFA" w:rsidRDefault="003A67C2" w:rsidP="00DC0DFA">
      <w:pPr>
        <w:jc w:val="both"/>
        <w:rPr>
          <w:rFonts w:ascii="Arial" w:hAnsi="Arial" w:cs="Arial"/>
          <w:color w:val="3333FF"/>
        </w:rPr>
      </w:pPr>
      <w:r w:rsidRPr="00E97F98">
        <w:rPr>
          <w:rFonts w:ascii="Arial" w:hAnsi="Arial" w:cs="Arial"/>
          <w:b/>
        </w:rPr>
        <w:t>21.1 – DA INDENIZAÇÃO/FINANCIAMENTO DE DESPESAS COM FUNERAL</w:t>
      </w:r>
      <w:r w:rsidRPr="00E97F98">
        <w:rPr>
          <w:rFonts w:ascii="Arial" w:hAnsi="Arial" w:cs="Arial"/>
        </w:rPr>
        <w:t xml:space="preserve"> – Caso a COSANPA não tenha firmado convênio nos termos do caput desta cláusula, e ocorrendo falecimento de empregado, ou de seus beneficiários legais para fins de plano de assistência médica, de imposto de renda ou previdenciário, assume o compromisso de indenizar imediatamente as despesas com funeral até o limite de R$ 3.291,16 (Três mil duzentos e noventa e um reais e dezesseis centavos), o que será feito com a apresentação da certidão de óbito e a nota fiscal referente à prestação do serviço funerário.</w:t>
      </w:r>
    </w:p>
    <w:p w:rsidR="003A67C2" w:rsidRPr="001E6424" w:rsidRDefault="003A67C2" w:rsidP="00F10171">
      <w:pPr>
        <w:jc w:val="both"/>
        <w:rPr>
          <w:rFonts w:ascii="Arial" w:hAnsi="Arial" w:cs="Arial"/>
          <w:color w:val="3333FF"/>
        </w:rPr>
      </w:pPr>
    </w:p>
    <w:p w:rsidR="003A67C2" w:rsidRPr="00DC0DFA" w:rsidRDefault="003A67C2" w:rsidP="007F2BCA">
      <w:pPr>
        <w:jc w:val="both"/>
        <w:rPr>
          <w:rFonts w:ascii="Arial" w:hAnsi="Arial" w:cs="Arial"/>
          <w:color w:val="3333FF"/>
        </w:rPr>
      </w:pPr>
      <w:r w:rsidRPr="00E97F98">
        <w:rPr>
          <w:rFonts w:ascii="Arial" w:hAnsi="Arial" w:cs="Arial"/>
          <w:b/>
        </w:rPr>
        <w:t>21.1.1</w:t>
      </w:r>
      <w:r w:rsidRPr="00E97F98">
        <w:rPr>
          <w:rFonts w:ascii="Arial" w:hAnsi="Arial" w:cs="Arial"/>
        </w:rPr>
        <w:t xml:space="preserve"> – Se as despesas com o funeral ultrapassarem o valor estabelecido no item 21.1 a COSANPA financiará o restante da despesa, em até 05 (cinco) parcelas iguais, até o limite de R$ 3.291,16 (Três mil duzentos e noventa e um centavos e dezesseis centavos), dentro da margem consignável;</w:t>
      </w:r>
    </w:p>
    <w:p w:rsidR="003A67C2" w:rsidRPr="00E229DD" w:rsidRDefault="003A67C2" w:rsidP="00F10171">
      <w:pPr>
        <w:jc w:val="both"/>
        <w:rPr>
          <w:rFonts w:ascii="Arial" w:hAnsi="Arial" w:cs="Arial"/>
        </w:rPr>
      </w:pPr>
    </w:p>
    <w:p w:rsidR="003A67C2" w:rsidRPr="00E229DD" w:rsidRDefault="003A67C2" w:rsidP="00B81DC5">
      <w:pPr>
        <w:jc w:val="center"/>
        <w:rPr>
          <w:rFonts w:ascii="Arial" w:hAnsi="Arial" w:cs="Arial"/>
          <w:b/>
        </w:rPr>
      </w:pPr>
      <w:r w:rsidRPr="00E229DD">
        <w:rPr>
          <w:rFonts w:ascii="Arial" w:hAnsi="Arial" w:cs="Arial"/>
          <w:b/>
        </w:rPr>
        <w:t>Auxílio Creche</w:t>
      </w:r>
    </w:p>
    <w:p w:rsidR="003A67C2" w:rsidRPr="007F1278" w:rsidRDefault="003A67C2" w:rsidP="00F10171">
      <w:pPr>
        <w:jc w:val="both"/>
        <w:rPr>
          <w:rFonts w:ascii="Arial" w:hAnsi="Arial" w:cs="Arial"/>
          <w:b/>
        </w:rPr>
      </w:pPr>
      <w:r w:rsidRPr="007F1278">
        <w:rPr>
          <w:rFonts w:ascii="Arial" w:hAnsi="Arial" w:cs="Arial"/>
          <w:b/>
        </w:rPr>
        <w:t>CLÁUSULA VIGÉSIMA SEGUNDA - DA EDUCAÇÃO INFANTIL / ENSINO FUNDAMENTAL</w:t>
      </w:r>
    </w:p>
    <w:p w:rsidR="003A67C2" w:rsidRPr="00DC0DFA" w:rsidRDefault="003A67C2" w:rsidP="002A23BA">
      <w:pPr>
        <w:jc w:val="both"/>
        <w:rPr>
          <w:rFonts w:ascii="Arial" w:hAnsi="Arial" w:cs="Arial"/>
          <w:color w:val="3333FF"/>
        </w:rPr>
      </w:pPr>
      <w:r w:rsidRPr="007F1278">
        <w:rPr>
          <w:rFonts w:ascii="Arial" w:hAnsi="Arial" w:cs="Arial"/>
        </w:rPr>
        <w:t xml:space="preserve">A COSANPA adotará o sistema de reembolso educação infantil / ensino fundamental, aos filhos menores e/ou legalmente reconhecidos de seus empregados, até o mês em que completarem 10 (dez) anos de vida, com o pagamento mediante comprovação e </w:t>
      </w:r>
      <w:r w:rsidRPr="007F1278">
        <w:rPr>
          <w:rFonts w:ascii="Arial" w:hAnsi="Arial" w:cs="Arial"/>
        </w:rPr>
        <w:lastRenderedPageBreak/>
        <w:t>atendimento às normas administrativas, até o limite de R$ 605,59 (Seiscentos e cinco quarenta reais e setenta e sete centavos) por mês e por dependente;</w:t>
      </w:r>
      <w:r w:rsidRPr="007F2BCA">
        <w:rPr>
          <w:rFonts w:ascii="Arial" w:hAnsi="Arial" w:cs="Arial"/>
          <w:color w:val="3333FF"/>
        </w:rPr>
        <w:t xml:space="preserve"> </w:t>
      </w:r>
    </w:p>
    <w:p w:rsidR="003A67C2" w:rsidRPr="007F2BCA" w:rsidRDefault="003A67C2" w:rsidP="00F10171">
      <w:pPr>
        <w:jc w:val="both"/>
        <w:rPr>
          <w:rFonts w:ascii="Arial" w:hAnsi="Arial" w:cs="Arial"/>
          <w:color w:val="3333FF"/>
        </w:rPr>
      </w:pPr>
    </w:p>
    <w:p w:rsidR="003A67C2" w:rsidRPr="00DC0DFA" w:rsidRDefault="003A67C2" w:rsidP="002A23BA">
      <w:pPr>
        <w:jc w:val="both"/>
        <w:rPr>
          <w:rFonts w:ascii="Arial" w:hAnsi="Arial" w:cs="Arial"/>
          <w:color w:val="3333FF"/>
        </w:rPr>
      </w:pPr>
      <w:r w:rsidRPr="00B81DC5">
        <w:rPr>
          <w:rFonts w:ascii="Arial" w:hAnsi="Arial" w:cs="Arial"/>
          <w:b/>
        </w:rPr>
        <w:t>22.1</w:t>
      </w:r>
      <w:r w:rsidRPr="00522F35">
        <w:rPr>
          <w:rFonts w:ascii="Arial" w:hAnsi="Arial" w:cs="Arial"/>
        </w:rPr>
        <w:t xml:space="preserve"> – Em sendo o(s) filho(s) portador (es)</w:t>
      </w:r>
      <w:r>
        <w:rPr>
          <w:rFonts w:ascii="Arial" w:hAnsi="Arial" w:cs="Arial"/>
        </w:rPr>
        <w:t xml:space="preserve"> </w:t>
      </w:r>
      <w:r w:rsidRPr="00522F35">
        <w:rPr>
          <w:rFonts w:ascii="Arial" w:hAnsi="Arial" w:cs="Arial"/>
        </w:rPr>
        <w:t xml:space="preserve"> de necessidades especiais, devidamente comprovadas em laudo médico, o benefício estabelecido nesta cláusula ser-lhes-á garantido até o mês em que </w:t>
      </w:r>
      <w:r w:rsidRPr="007F1278">
        <w:rPr>
          <w:rFonts w:ascii="Arial" w:hAnsi="Arial" w:cs="Arial"/>
        </w:rPr>
        <w:t>completarem 15 (quinze) anos</w:t>
      </w:r>
      <w:r w:rsidRPr="00522F35">
        <w:rPr>
          <w:rFonts w:ascii="Arial" w:hAnsi="Arial" w:cs="Arial"/>
        </w:rPr>
        <w:t xml:space="preserve"> de vida, observada a escolaridade prevista no caput desta cláusula.</w:t>
      </w:r>
    </w:p>
    <w:p w:rsidR="003A67C2" w:rsidRDefault="003A67C2" w:rsidP="00F10171">
      <w:pPr>
        <w:jc w:val="both"/>
        <w:rPr>
          <w:rFonts w:ascii="Arial" w:hAnsi="Arial" w:cs="Arial"/>
        </w:rPr>
      </w:pPr>
    </w:p>
    <w:p w:rsidR="003A67C2" w:rsidRDefault="003A67C2" w:rsidP="00F10171">
      <w:pPr>
        <w:jc w:val="both"/>
        <w:rPr>
          <w:rFonts w:ascii="Arial" w:hAnsi="Arial" w:cs="Arial"/>
        </w:rPr>
      </w:pPr>
    </w:p>
    <w:p w:rsidR="003A67C2" w:rsidRPr="00E229DD" w:rsidRDefault="003A67C2" w:rsidP="00B81DC5">
      <w:pPr>
        <w:jc w:val="center"/>
        <w:rPr>
          <w:rFonts w:ascii="Arial" w:hAnsi="Arial" w:cs="Arial"/>
          <w:b/>
        </w:rPr>
      </w:pPr>
      <w:r w:rsidRPr="00E229DD">
        <w:rPr>
          <w:rFonts w:ascii="Arial" w:hAnsi="Arial" w:cs="Arial"/>
          <w:b/>
        </w:rPr>
        <w:t>Seguro de Vida</w:t>
      </w:r>
    </w:p>
    <w:p w:rsidR="003A67C2" w:rsidRPr="00E229DD" w:rsidRDefault="003A67C2" w:rsidP="00F10171">
      <w:pPr>
        <w:jc w:val="both"/>
        <w:rPr>
          <w:rFonts w:ascii="Arial" w:hAnsi="Arial" w:cs="Arial"/>
          <w:b/>
        </w:rPr>
      </w:pPr>
      <w:r w:rsidRPr="00E229DD">
        <w:rPr>
          <w:rFonts w:ascii="Arial" w:hAnsi="Arial" w:cs="Arial"/>
          <w:b/>
        </w:rPr>
        <w:t>CLÁUSULA VIGÉSIMA TERCEIRA - DO SEGURO DE VIDA EM GRUPO</w:t>
      </w:r>
    </w:p>
    <w:p w:rsidR="003A67C2" w:rsidRPr="00E229DD" w:rsidRDefault="003A67C2" w:rsidP="00F10171">
      <w:pPr>
        <w:jc w:val="both"/>
        <w:rPr>
          <w:rFonts w:ascii="Arial" w:hAnsi="Arial" w:cs="Arial"/>
        </w:rPr>
      </w:pPr>
      <w:r w:rsidRPr="00E229DD">
        <w:rPr>
          <w:rFonts w:ascii="Arial" w:hAnsi="Arial" w:cs="Arial"/>
        </w:rPr>
        <w:t>A COSANPA manterá seguro de vida em grupo em favor de seus empregados cujas garantias estão estabelecidas no anexo II, parte integrante deste ACT.</w:t>
      </w:r>
    </w:p>
    <w:p w:rsidR="003A67C2" w:rsidRPr="00E229DD" w:rsidRDefault="003A67C2" w:rsidP="00F10171">
      <w:pPr>
        <w:jc w:val="both"/>
        <w:rPr>
          <w:rFonts w:ascii="Arial" w:hAnsi="Arial" w:cs="Arial"/>
          <w:b/>
        </w:rPr>
      </w:pPr>
    </w:p>
    <w:p w:rsidR="003A67C2" w:rsidRPr="00E229DD" w:rsidRDefault="003A67C2" w:rsidP="00B81DC5">
      <w:pPr>
        <w:jc w:val="center"/>
        <w:rPr>
          <w:rFonts w:ascii="Arial" w:hAnsi="Arial" w:cs="Arial"/>
          <w:b/>
        </w:rPr>
      </w:pPr>
      <w:r w:rsidRPr="00E229DD">
        <w:rPr>
          <w:rFonts w:ascii="Arial" w:hAnsi="Arial" w:cs="Arial"/>
          <w:b/>
        </w:rPr>
        <w:t>Aposentadoria</w:t>
      </w:r>
    </w:p>
    <w:p w:rsidR="003A67C2" w:rsidRPr="00E229DD" w:rsidRDefault="003A67C2" w:rsidP="00F10171">
      <w:pPr>
        <w:jc w:val="both"/>
        <w:rPr>
          <w:rFonts w:ascii="Arial" w:hAnsi="Arial" w:cs="Arial"/>
          <w:b/>
        </w:rPr>
      </w:pPr>
      <w:r w:rsidRPr="00E229DD">
        <w:rPr>
          <w:rFonts w:ascii="Arial" w:hAnsi="Arial" w:cs="Arial"/>
          <w:b/>
        </w:rPr>
        <w:t>CLÁUSULA VIGÉSIMA QUARTA - DO INCENTIVO À APOSENTADORIA</w:t>
      </w:r>
    </w:p>
    <w:p w:rsidR="003A67C2" w:rsidRPr="00E229DD" w:rsidRDefault="003A67C2" w:rsidP="00F10171">
      <w:pPr>
        <w:jc w:val="both"/>
        <w:rPr>
          <w:rFonts w:ascii="Arial" w:hAnsi="Arial" w:cs="Arial"/>
        </w:rPr>
      </w:pPr>
      <w:r w:rsidRPr="00E229DD">
        <w:rPr>
          <w:rFonts w:ascii="Arial" w:hAnsi="Arial" w:cs="Arial"/>
        </w:rPr>
        <w:t>A COSANPA apresentará, num prazo máximo de 30 (trinta) dias, a contar da data de assinatura deste ACT, um plano de incentivo e preparação à aposentadoria, contemplando o respeito aos anseios do ser humano e o reconhecimento dos serviços prestados à Empresa;</w:t>
      </w:r>
    </w:p>
    <w:p w:rsidR="003A67C2" w:rsidRPr="00E229DD" w:rsidRDefault="003A67C2" w:rsidP="00F10171">
      <w:pPr>
        <w:jc w:val="both"/>
        <w:rPr>
          <w:rFonts w:ascii="Arial" w:hAnsi="Arial" w:cs="Arial"/>
        </w:rPr>
      </w:pPr>
      <w:r w:rsidRPr="00E229DD">
        <w:rPr>
          <w:rFonts w:ascii="Arial" w:hAnsi="Arial" w:cs="Arial"/>
          <w:b/>
        </w:rPr>
        <w:t>24.1 – DOS REQUISITOS</w:t>
      </w:r>
      <w:r w:rsidRPr="00E229DD">
        <w:rPr>
          <w:rFonts w:ascii="Arial" w:hAnsi="Arial" w:cs="Arial"/>
        </w:rPr>
        <w:t xml:space="preserve"> – São requisitos para habilitação ao plano de incentivo e preparação á aposentadoria:</w:t>
      </w:r>
    </w:p>
    <w:p w:rsidR="003A67C2" w:rsidRPr="00E229DD" w:rsidRDefault="003A67C2" w:rsidP="00F10171">
      <w:pPr>
        <w:jc w:val="both"/>
        <w:rPr>
          <w:rFonts w:ascii="Arial" w:hAnsi="Arial" w:cs="Arial"/>
        </w:rPr>
      </w:pPr>
      <w:r w:rsidRPr="00E229DD">
        <w:rPr>
          <w:rFonts w:ascii="Arial" w:hAnsi="Arial" w:cs="Arial"/>
        </w:rPr>
        <w:t>I - que o empregado já esteja aposentado ou se aposente durante a vigência deste ACT e;</w:t>
      </w:r>
    </w:p>
    <w:p w:rsidR="003A67C2" w:rsidRPr="00E229DD" w:rsidRDefault="003A67C2" w:rsidP="00F10171">
      <w:pPr>
        <w:jc w:val="both"/>
        <w:rPr>
          <w:rFonts w:ascii="Arial" w:hAnsi="Arial" w:cs="Arial"/>
        </w:rPr>
      </w:pPr>
      <w:r w:rsidRPr="00E229DD">
        <w:rPr>
          <w:rFonts w:ascii="Arial" w:hAnsi="Arial" w:cs="Arial"/>
        </w:rPr>
        <w:t xml:space="preserve">II – Que se desligue espontaneamente da Companhia; </w:t>
      </w:r>
    </w:p>
    <w:p w:rsidR="003A67C2" w:rsidRPr="00E229DD" w:rsidRDefault="003A67C2" w:rsidP="00F10171">
      <w:pPr>
        <w:jc w:val="both"/>
        <w:rPr>
          <w:rFonts w:ascii="Arial" w:hAnsi="Arial" w:cs="Arial"/>
        </w:rPr>
      </w:pPr>
      <w:r w:rsidRPr="00E229DD">
        <w:rPr>
          <w:rFonts w:ascii="Arial" w:hAnsi="Arial" w:cs="Arial"/>
          <w:b/>
        </w:rPr>
        <w:t>24.2 – DAS GARANTIAS</w:t>
      </w:r>
      <w:r w:rsidRPr="00E229DD">
        <w:rPr>
          <w:rFonts w:ascii="Arial" w:hAnsi="Arial" w:cs="Arial"/>
        </w:rPr>
        <w:t xml:space="preserve"> - O empregado que aderir ao plano de incentivo e preparação à aposentadoria será garantido:</w:t>
      </w:r>
    </w:p>
    <w:p w:rsidR="003A67C2" w:rsidRPr="00E229DD" w:rsidRDefault="003A67C2" w:rsidP="00F10171">
      <w:pPr>
        <w:jc w:val="both"/>
        <w:rPr>
          <w:rFonts w:ascii="Arial" w:hAnsi="Arial" w:cs="Arial"/>
        </w:rPr>
      </w:pPr>
      <w:r w:rsidRPr="00E229DD">
        <w:rPr>
          <w:rFonts w:ascii="Arial" w:hAnsi="Arial" w:cs="Arial"/>
          <w:b/>
        </w:rPr>
        <w:t xml:space="preserve">I </w:t>
      </w:r>
      <w:r w:rsidRPr="00E229DD">
        <w:rPr>
          <w:rFonts w:ascii="Arial" w:hAnsi="Arial" w:cs="Arial"/>
        </w:rPr>
        <w:t xml:space="preserve">– 03 (três) salários base, para cada 05 (cinco) anos de efetivo serviço na Empresa; </w:t>
      </w:r>
    </w:p>
    <w:p w:rsidR="003A67C2" w:rsidRPr="00292B76" w:rsidRDefault="003A67C2" w:rsidP="00F10171">
      <w:pPr>
        <w:jc w:val="both"/>
        <w:rPr>
          <w:rFonts w:ascii="Arial" w:hAnsi="Arial" w:cs="Arial"/>
        </w:rPr>
      </w:pPr>
      <w:r w:rsidRPr="00292B76">
        <w:rPr>
          <w:rFonts w:ascii="Arial" w:hAnsi="Arial" w:cs="Arial"/>
          <w:b/>
        </w:rPr>
        <w:t>II</w:t>
      </w:r>
      <w:r w:rsidRPr="00292B76">
        <w:rPr>
          <w:rFonts w:ascii="Arial" w:hAnsi="Arial" w:cs="Arial"/>
        </w:rPr>
        <w:t xml:space="preserve"> – </w:t>
      </w:r>
      <w:r w:rsidR="007E1E17" w:rsidRPr="00292B76">
        <w:rPr>
          <w:rFonts w:ascii="Arial" w:hAnsi="Arial" w:cs="Arial"/>
        </w:rPr>
        <w:t>Manutenção de Assistência Médica e Odontológica pelo período de 03 (três) anos, nas mesmas condições do plano empresarial, conforme anexo I deste ACT, mediante manifestação do empregado, em conformidade com a lei N.º 9.656/1998, ficando o empregado obrigado a ressarcir mensalmente a COSANPA da parte que lhe compete através de autorização de débito em conta. Durante os dois primeiros anos a partir do desligamento, o empregado ressarcirá o percentual conforme ACT vigente. A partir do terceiro ano, o empregado ressarcirá o valor integral que a COSANPA paga à operadora do Plano de Saúde.</w:t>
      </w:r>
    </w:p>
    <w:p w:rsidR="003A67C2" w:rsidRPr="00E229DD" w:rsidRDefault="003A67C2" w:rsidP="00F10171">
      <w:pPr>
        <w:jc w:val="both"/>
        <w:rPr>
          <w:rFonts w:ascii="Arial" w:hAnsi="Arial" w:cs="Arial"/>
        </w:rPr>
      </w:pPr>
      <w:r w:rsidRPr="00E229DD">
        <w:rPr>
          <w:rFonts w:ascii="Arial" w:hAnsi="Arial" w:cs="Arial"/>
          <w:b/>
        </w:rPr>
        <w:lastRenderedPageBreak/>
        <w:t xml:space="preserve">III </w:t>
      </w:r>
      <w:r w:rsidRPr="00E229DD">
        <w:rPr>
          <w:rFonts w:ascii="Arial" w:hAnsi="Arial" w:cs="Arial"/>
        </w:rPr>
        <w:t xml:space="preserve">– O Ticket Alimentação, no valor integral, sem qualquer reembolso por parte do empregado aposentado, pelo período de 09 (nove) meses; </w:t>
      </w:r>
    </w:p>
    <w:p w:rsidR="00D15ACC" w:rsidRDefault="003A67C2" w:rsidP="00F10171">
      <w:pPr>
        <w:jc w:val="both"/>
        <w:rPr>
          <w:rFonts w:ascii="Arial" w:hAnsi="Arial" w:cs="Arial"/>
        </w:rPr>
      </w:pPr>
      <w:r w:rsidRPr="00E229DD">
        <w:rPr>
          <w:rFonts w:ascii="Arial" w:hAnsi="Arial" w:cs="Arial"/>
          <w:b/>
        </w:rPr>
        <w:t>IV</w:t>
      </w:r>
      <w:r w:rsidRPr="00E229DD">
        <w:rPr>
          <w:rFonts w:ascii="Arial" w:hAnsi="Arial" w:cs="Arial"/>
        </w:rPr>
        <w:t xml:space="preserve"> - O empregado que vier a se aposentar,</w:t>
      </w:r>
      <w:r>
        <w:rPr>
          <w:rFonts w:ascii="Arial" w:hAnsi="Arial" w:cs="Arial"/>
        </w:rPr>
        <w:t xml:space="preserve"> </w:t>
      </w:r>
      <w:r w:rsidRPr="005F3994">
        <w:rPr>
          <w:rFonts w:ascii="Arial" w:hAnsi="Arial" w:cs="Arial"/>
          <w:color w:val="000000"/>
        </w:rPr>
        <w:t>por qualquer motivo</w:t>
      </w:r>
      <w:r w:rsidRPr="00E229DD">
        <w:rPr>
          <w:rFonts w:ascii="Arial" w:hAnsi="Arial" w:cs="Arial"/>
        </w:rPr>
        <w:t xml:space="preserve"> terá direito ao recebimento das mesmas verbas rescisórias a que teria direito se tivesse pedido demissão.</w:t>
      </w:r>
    </w:p>
    <w:p w:rsidR="003A67C2" w:rsidRPr="00E229DD" w:rsidRDefault="003A67C2" w:rsidP="00F10171">
      <w:pPr>
        <w:jc w:val="both"/>
        <w:rPr>
          <w:rFonts w:ascii="Arial" w:hAnsi="Arial" w:cs="Arial"/>
        </w:rPr>
      </w:pPr>
      <w:r w:rsidRPr="00E229DD">
        <w:rPr>
          <w:rFonts w:ascii="Arial" w:hAnsi="Arial" w:cs="Arial"/>
          <w:b/>
        </w:rPr>
        <w:t xml:space="preserve">V </w:t>
      </w:r>
      <w:r w:rsidRPr="00E229DD">
        <w:rPr>
          <w:rFonts w:ascii="Arial" w:hAnsi="Arial" w:cs="Arial"/>
        </w:rPr>
        <w:t>- O empregado que se aposentar entre os 30 (trinta) anos e os 35 (trinta e cinco) anos de serviço, tendo cumprido pelo menos 2/3 (dois terços) do período aquisitivo na COSANPA e, no prazo de 60 (sessenta) dias contados d</w:t>
      </w:r>
      <w:r w:rsidR="00D15ACC">
        <w:rPr>
          <w:rFonts w:ascii="Arial" w:hAnsi="Arial" w:cs="Arial"/>
        </w:rPr>
        <w:t>a data da</w:t>
      </w:r>
      <w:r w:rsidRPr="00E229DD">
        <w:rPr>
          <w:rFonts w:ascii="Arial" w:hAnsi="Arial" w:cs="Arial"/>
        </w:rPr>
        <w:t xml:space="preserve"> </w:t>
      </w:r>
      <w:r w:rsidR="00D15ACC">
        <w:rPr>
          <w:rFonts w:ascii="Arial" w:hAnsi="Arial" w:cs="Arial"/>
        </w:rPr>
        <w:t xml:space="preserve">comunicação do INSS de </w:t>
      </w:r>
      <w:r w:rsidRPr="00E229DD">
        <w:rPr>
          <w:rFonts w:ascii="Arial" w:hAnsi="Arial" w:cs="Arial"/>
        </w:rPr>
        <w:t xml:space="preserve">sua aposentadoria, se desligar espontaneamente da Companhia terá direito a receber, </w:t>
      </w:r>
      <w:r w:rsidR="00976572">
        <w:rPr>
          <w:rFonts w:ascii="Arial" w:hAnsi="Arial" w:cs="Arial"/>
        </w:rPr>
        <w:t>0</w:t>
      </w:r>
      <w:r>
        <w:rPr>
          <w:rFonts w:ascii="Arial" w:hAnsi="Arial" w:cs="Arial"/>
        </w:rPr>
        <w:t xml:space="preserve">3 (três) </w:t>
      </w:r>
      <w:r w:rsidRPr="00E229DD">
        <w:rPr>
          <w:rFonts w:ascii="Arial" w:hAnsi="Arial" w:cs="Arial"/>
        </w:rPr>
        <w:t>salários base a título de indenização do último período de licença prêmio;</w:t>
      </w:r>
    </w:p>
    <w:p w:rsidR="003A67C2" w:rsidRDefault="003A67C2" w:rsidP="00F10171">
      <w:pPr>
        <w:jc w:val="both"/>
        <w:rPr>
          <w:rFonts w:ascii="Arial" w:hAnsi="Arial" w:cs="Arial"/>
        </w:rPr>
      </w:pPr>
      <w:r w:rsidRPr="00E229DD">
        <w:rPr>
          <w:rFonts w:ascii="Arial" w:hAnsi="Arial" w:cs="Arial"/>
          <w:b/>
        </w:rPr>
        <w:t xml:space="preserve">VI </w:t>
      </w:r>
      <w:r w:rsidRPr="00E229DD">
        <w:rPr>
          <w:rFonts w:ascii="Arial" w:hAnsi="Arial" w:cs="Arial"/>
        </w:rPr>
        <w:t>- O empregado que já estiver aposentado e se desligar espontaneamente da companhia no prazo de 60 (sessenta) dias após a assinatura deste Acordo terá direito às mesmas vantagens no item V.</w:t>
      </w:r>
    </w:p>
    <w:p w:rsidR="003A67C2" w:rsidRPr="00DC0DFA" w:rsidRDefault="003A67C2" w:rsidP="005F3994">
      <w:pPr>
        <w:jc w:val="both"/>
        <w:rPr>
          <w:rFonts w:ascii="Arial" w:hAnsi="Arial" w:cs="Arial"/>
          <w:color w:val="3333FF"/>
        </w:rPr>
      </w:pPr>
      <w:r w:rsidRPr="00976572">
        <w:rPr>
          <w:rFonts w:ascii="Arial" w:hAnsi="Arial" w:cs="Arial"/>
        </w:rPr>
        <w:t>VII - O empregado aposentado ou que se aposentar por invalidez poderá ser contemplado com essa cláusula desde que sua aposentadoria seja em caráter definitivo, a qual deverá ser comprovada através de documento do órgão previdenciário.</w:t>
      </w:r>
    </w:p>
    <w:p w:rsidR="003A67C2" w:rsidRPr="009D128B" w:rsidRDefault="003A67C2" w:rsidP="009D128B">
      <w:pPr>
        <w:jc w:val="both"/>
        <w:rPr>
          <w:rFonts w:ascii="Arial" w:hAnsi="Arial" w:cs="Arial"/>
          <w:color w:val="FF0000"/>
        </w:rPr>
      </w:pPr>
    </w:p>
    <w:p w:rsidR="003A67C2" w:rsidRPr="00E229DD" w:rsidRDefault="003A67C2" w:rsidP="00F10171">
      <w:pPr>
        <w:jc w:val="both"/>
        <w:rPr>
          <w:rFonts w:ascii="Arial" w:hAnsi="Arial" w:cs="Arial"/>
        </w:rPr>
      </w:pPr>
    </w:p>
    <w:p w:rsidR="003A67C2" w:rsidRPr="00E229DD" w:rsidRDefault="003A67C2" w:rsidP="00F10171">
      <w:pPr>
        <w:jc w:val="both"/>
        <w:rPr>
          <w:rFonts w:ascii="Arial" w:hAnsi="Arial" w:cs="Arial"/>
        </w:rPr>
      </w:pPr>
    </w:p>
    <w:p w:rsidR="003A67C2" w:rsidRPr="00E229DD" w:rsidRDefault="003A67C2" w:rsidP="00F10171">
      <w:pPr>
        <w:jc w:val="both"/>
        <w:rPr>
          <w:rFonts w:ascii="Arial" w:hAnsi="Arial" w:cs="Arial"/>
          <w:b/>
        </w:rPr>
      </w:pPr>
      <w:r w:rsidRPr="00E229DD">
        <w:rPr>
          <w:rFonts w:ascii="Arial" w:hAnsi="Arial" w:cs="Arial"/>
          <w:b/>
        </w:rPr>
        <w:t>CLÁUSULA VIGÉSIMA QUINTA - DO PLANO DE PREVIDÊNCIA COMPLEMENTAR</w:t>
      </w:r>
    </w:p>
    <w:p w:rsidR="003A67C2" w:rsidRPr="00E229DD" w:rsidRDefault="003A67C2" w:rsidP="00F10171">
      <w:pPr>
        <w:jc w:val="both"/>
        <w:rPr>
          <w:rFonts w:ascii="Arial" w:hAnsi="Arial" w:cs="Arial"/>
        </w:rPr>
      </w:pPr>
      <w:r w:rsidRPr="00E229DD">
        <w:rPr>
          <w:rFonts w:ascii="Arial" w:hAnsi="Arial" w:cs="Arial"/>
        </w:rPr>
        <w:t xml:space="preserve">A COSANPA e </w:t>
      </w:r>
      <w:r>
        <w:rPr>
          <w:rFonts w:ascii="Arial" w:hAnsi="Arial" w:cs="Arial"/>
        </w:rPr>
        <w:t>os sindicatos signatários</w:t>
      </w:r>
      <w:r w:rsidRPr="00E229DD">
        <w:rPr>
          <w:rFonts w:ascii="Arial" w:hAnsi="Arial" w:cs="Arial"/>
        </w:rPr>
        <w:t xml:space="preserve"> comporão Comissão Paritária composta por 02 (dois) membros representantes das entidades sindicais e 02 (dois) representantes da Companhia, com o objetivo de estudar a implantação de um plano de previdência complementar, para todos os empregados que tenham interesse, cujos trabalhos deverão encerrar no prazo de 120 (cento e vinte) dias</w:t>
      </w:r>
      <w:r w:rsidR="0030292E">
        <w:rPr>
          <w:rFonts w:ascii="Arial" w:hAnsi="Arial" w:cs="Arial"/>
        </w:rPr>
        <w:t>,</w:t>
      </w:r>
      <w:r w:rsidR="00976572">
        <w:rPr>
          <w:rFonts w:ascii="Arial" w:hAnsi="Arial" w:cs="Arial"/>
        </w:rPr>
        <w:t xml:space="preserve"> da data da assinatura deste ACT</w:t>
      </w:r>
      <w:r w:rsidRPr="00E229DD">
        <w:rPr>
          <w:rFonts w:ascii="Arial" w:hAnsi="Arial" w:cs="Arial"/>
        </w:rPr>
        <w:t>.</w:t>
      </w:r>
    </w:p>
    <w:p w:rsidR="003A67C2" w:rsidRPr="00E229DD" w:rsidRDefault="003A67C2" w:rsidP="007A7F0A">
      <w:pPr>
        <w:jc w:val="center"/>
        <w:rPr>
          <w:rFonts w:ascii="Arial" w:hAnsi="Arial" w:cs="Arial"/>
          <w:b/>
        </w:rPr>
      </w:pPr>
      <w:r w:rsidRPr="00E229DD">
        <w:rPr>
          <w:rFonts w:ascii="Arial" w:hAnsi="Arial" w:cs="Arial"/>
          <w:b/>
        </w:rPr>
        <w:t>Contrato de Trabalho – Admissão, Demissão, Modalidades</w:t>
      </w:r>
    </w:p>
    <w:p w:rsidR="003A67C2" w:rsidRPr="00E229DD" w:rsidRDefault="003A67C2" w:rsidP="00B81DC5">
      <w:pPr>
        <w:jc w:val="center"/>
        <w:rPr>
          <w:rFonts w:ascii="Arial" w:hAnsi="Arial" w:cs="Arial"/>
          <w:b/>
        </w:rPr>
      </w:pPr>
      <w:r w:rsidRPr="00E229DD">
        <w:rPr>
          <w:rFonts w:ascii="Arial" w:hAnsi="Arial" w:cs="Arial"/>
          <w:b/>
        </w:rPr>
        <w:t>Normas para Admissão/Contratação</w:t>
      </w:r>
    </w:p>
    <w:p w:rsidR="003A67C2" w:rsidRPr="00E229DD" w:rsidRDefault="003A67C2" w:rsidP="00F10171">
      <w:pPr>
        <w:jc w:val="both"/>
        <w:rPr>
          <w:rFonts w:ascii="Arial" w:hAnsi="Arial" w:cs="Arial"/>
          <w:b/>
        </w:rPr>
      </w:pPr>
      <w:r w:rsidRPr="00E229DD">
        <w:rPr>
          <w:rFonts w:ascii="Arial" w:hAnsi="Arial" w:cs="Arial"/>
          <w:b/>
        </w:rPr>
        <w:t>CLÁUSULA VIGÉSIMA SEXTA - DO CONCURSO PÚBLICO</w:t>
      </w:r>
    </w:p>
    <w:p w:rsidR="003A67C2" w:rsidRPr="00E229DD" w:rsidRDefault="003A67C2" w:rsidP="00F10171">
      <w:pPr>
        <w:jc w:val="both"/>
        <w:rPr>
          <w:rFonts w:ascii="Arial" w:hAnsi="Arial" w:cs="Arial"/>
        </w:rPr>
      </w:pPr>
      <w:r w:rsidRPr="00E229DD">
        <w:rPr>
          <w:rFonts w:ascii="Arial" w:hAnsi="Arial" w:cs="Arial"/>
        </w:rPr>
        <w:t>A COSANPA, durante a vigência deste ACT realizará Concurso Público a fim de ajustar e preencher suas necessidades de pessoal.</w:t>
      </w:r>
    </w:p>
    <w:p w:rsidR="003A67C2" w:rsidRPr="00E229DD" w:rsidRDefault="003A67C2" w:rsidP="00B81DC5">
      <w:pPr>
        <w:jc w:val="center"/>
        <w:rPr>
          <w:rFonts w:ascii="Arial" w:hAnsi="Arial" w:cs="Arial"/>
          <w:b/>
        </w:rPr>
      </w:pPr>
      <w:r w:rsidRPr="00E229DD">
        <w:rPr>
          <w:rFonts w:ascii="Arial" w:hAnsi="Arial" w:cs="Arial"/>
          <w:b/>
        </w:rPr>
        <w:t>Desligamento/Demissão</w:t>
      </w:r>
    </w:p>
    <w:p w:rsidR="003A67C2" w:rsidRPr="00E229DD" w:rsidRDefault="003A67C2" w:rsidP="00F10171">
      <w:pPr>
        <w:jc w:val="both"/>
        <w:rPr>
          <w:rFonts w:ascii="Arial" w:hAnsi="Arial" w:cs="Arial"/>
          <w:b/>
        </w:rPr>
      </w:pPr>
      <w:r w:rsidRPr="00E229DD">
        <w:rPr>
          <w:rFonts w:ascii="Arial" w:hAnsi="Arial" w:cs="Arial"/>
          <w:b/>
        </w:rPr>
        <w:t>CLÁUSULA VIGÉSIMA SÉTIMA - DA RESCISÃO DO CONTRATO DE TRABALHO/PROCEDIMENTOS</w:t>
      </w:r>
    </w:p>
    <w:p w:rsidR="003A67C2" w:rsidRPr="00E229DD" w:rsidRDefault="003A67C2" w:rsidP="00F10171">
      <w:pPr>
        <w:jc w:val="both"/>
        <w:rPr>
          <w:rFonts w:ascii="Arial" w:hAnsi="Arial" w:cs="Arial"/>
        </w:rPr>
      </w:pPr>
      <w:r w:rsidRPr="00E229DD">
        <w:rPr>
          <w:rFonts w:ascii="Arial" w:hAnsi="Arial" w:cs="Arial"/>
        </w:rPr>
        <w:t>Na rescisão do contrato de trabalho serão adotados os seguintes procedimentos:</w:t>
      </w:r>
    </w:p>
    <w:p w:rsidR="003A67C2" w:rsidRPr="00E229DD" w:rsidRDefault="003A67C2" w:rsidP="00F10171">
      <w:pPr>
        <w:jc w:val="both"/>
        <w:rPr>
          <w:rFonts w:ascii="Arial" w:hAnsi="Arial" w:cs="Arial"/>
        </w:rPr>
      </w:pPr>
      <w:r w:rsidRPr="00E229DD">
        <w:rPr>
          <w:rFonts w:ascii="Arial" w:hAnsi="Arial" w:cs="Arial"/>
          <w:b/>
        </w:rPr>
        <w:lastRenderedPageBreak/>
        <w:t>27.1 – DO PRAZO PARA PAGAMENTO DAS VERBAS RESCISÓRIAS</w:t>
      </w:r>
      <w:r w:rsidRPr="00E229DD">
        <w:rPr>
          <w:rFonts w:ascii="Arial" w:hAnsi="Arial" w:cs="Arial"/>
        </w:rPr>
        <w:t xml:space="preserve"> - Não havendo conflito com prazos legais, o pagamento das parcelas constantes no</w:t>
      </w:r>
      <w:r>
        <w:rPr>
          <w:rFonts w:ascii="Arial" w:hAnsi="Arial" w:cs="Arial"/>
        </w:rPr>
        <w:t xml:space="preserve"> </w:t>
      </w:r>
      <w:r w:rsidRPr="00E229DD">
        <w:rPr>
          <w:rFonts w:ascii="Arial" w:hAnsi="Arial" w:cs="Arial"/>
        </w:rPr>
        <w:t>instrumento de rescisão será efetuado, impreterivelmente, até o 10º (décimo) dia após a data do afastamento do empregado, independentemente da modalidade da rescisão.</w:t>
      </w:r>
    </w:p>
    <w:p w:rsidR="003A67C2" w:rsidRPr="00E229DD" w:rsidRDefault="003A67C2" w:rsidP="00F10171">
      <w:pPr>
        <w:jc w:val="both"/>
        <w:rPr>
          <w:rFonts w:ascii="Arial" w:hAnsi="Arial" w:cs="Arial"/>
        </w:rPr>
      </w:pPr>
      <w:r w:rsidRPr="00E229DD">
        <w:rPr>
          <w:rFonts w:ascii="Arial" w:hAnsi="Arial" w:cs="Arial"/>
          <w:b/>
        </w:rPr>
        <w:t>27.2 - DA HOMOLOGAÇÃO PELO SINDICATO</w:t>
      </w:r>
      <w:r w:rsidRPr="00E229DD">
        <w:rPr>
          <w:rFonts w:ascii="Arial" w:hAnsi="Arial" w:cs="Arial"/>
        </w:rPr>
        <w:t xml:space="preserve"> – A homologação do contrato individual de trabalho do empregado com mais de um ano de serviço será feita pelo Sindicato e, nas hipóteses abaixo relacionadas, por autoridade competente: </w:t>
      </w:r>
    </w:p>
    <w:p w:rsidR="003A67C2" w:rsidRPr="00E229DD" w:rsidRDefault="003A67C2" w:rsidP="00F10171">
      <w:pPr>
        <w:jc w:val="both"/>
        <w:rPr>
          <w:rFonts w:ascii="Arial" w:hAnsi="Arial" w:cs="Arial"/>
        </w:rPr>
      </w:pPr>
      <w:r w:rsidRPr="00E229DD">
        <w:rPr>
          <w:rFonts w:ascii="Arial" w:hAnsi="Arial" w:cs="Arial"/>
          <w:b/>
        </w:rPr>
        <w:t>a)</w:t>
      </w:r>
      <w:r w:rsidRPr="00E229DD">
        <w:rPr>
          <w:rFonts w:ascii="Arial" w:hAnsi="Arial" w:cs="Arial"/>
        </w:rPr>
        <w:t xml:space="preserve"> Expressa manifestação em contrário do próprio empregado;</w:t>
      </w:r>
    </w:p>
    <w:p w:rsidR="003A67C2" w:rsidRPr="00E229DD" w:rsidRDefault="003A67C2" w:rsidP="00F10171">
      <w:pPr>
        <w:jc w:val="both"/>
        <w:rPr>
          <w:rFonts w:ascii="Arial" w:hAnsi="Arial" w:cs="Arial"/>
        </w:rPr>
      </w:pPr>
      <w:r w:rsidRPr="00E229DD">
        <w:rPr>
          <w:rFonts w:ascii="Arial" w:hAnsi="Arial" w:cs="Arial"/>
          <w:b/>
        </w:rPr>
        <w:t>b)</w:t>
      </w:r>
      <w:r w:rsidRPr="00E229DD">
        <w:rPr>
          <w:rFonts w:ascii="Arial" w:hAnsi="Arial" w:cs="Arial"/>
        </w:rPr>
        <w:t xml:space="preserve"> Recusa do</w:t>
      </w:r>
      <w:r>
        <w:rPr>
          <w:rFonts w:ascii="Arial" w:hAnsi="Arial" w:cs="Arial"/>
        </w:rPr>
        <w:t>s</w:t>
      </w:r>
      <w:r w:rsidRPr="00E229DD">
        <w:rPr>
          <w:rFonts w:ascii="Arial" w:hAnsi="Arial" w:cs="Arial"/>
        </w:rPr>
        <w:t xml:space="preserve"> Sindicato</w:t>
      </w:r>
      <w:r>
        <w:rPr>
          <w:rFonts w:ascii="Arial" w:hAnsi="Arial" w:cs="Arial"/>
        </w:rPr>
        <w:t>s</w:t>
      </w:r>
      <w:r w:rsidRPr="00E229DD">
        <w:rPr>
          <w:rFonts w:ascii="Arial" w:hAnsi="Arial" w:cs="Arial"/>
        </w:rPr>
        <w:t>, cujo motivo deverá ser comunicado à COSANPA;</w:t>
      </w:r>
    </w:p>
    <w:p w:rsidR="003A67C2" w:rsidRPr="00E229DD" w:rsidRDefault="003A67C2" w:rsidP="00F10171">
      <w:pPr>
        <w:jc w:val="both"/>
        <w:rPr>
          <w:rFonts w:ascii="Arial" w:hAnsi="Arial" w:cs="Arial"/>
        </w:rPr>
      </w:pPr>
      <w:r w:rsidRPr="00E229DD">
        <w:rPr>
          <w:rFonts w:ascii="Arial" w:hAnsi="Arial" w:cs="Arial"/>
          <w:b/>
        </w:rPr>
        <w:t>c)</w:t>
      </w:r>
      <w:r w:rsidRPr="00E229DD">
        <w:rPr>
          <w:rFonts w:ascii="Arial" w:hAnsi="Arial" w:cs="Arial"/>
        </w:rPr>
        <w:t xml:space="preserve"> Nas localidades onde o Sindicato não tenha</w:t>
      </w:r>
      <w:r>
        <w:rPr>
          <w:rFonts w:ascii="Arial" w:hAnsi="Arial" w:cs="Arial"/>
        </w:rPr>
        <w:t>m</w:t>
      </w:r>
      <w:r w:rsidRPr="00E229DD">
        <w:rPr>
          <w:rFonts w:ascii="Arial" w:hAnsi="Arial" w:cs="Arial"/>
        </w:rPr>
        <w:t xml:space="preserve"> sede administrativa;</w:t>
      </w:r>
    </w:p>
    <w:p w:rsidR="003A67C2" w:rsidRPr="00E229DD" w:rsidRDefault="003A67C2" w:rsidP="00F10171">
      <w:pPr>
        <w:jc w:val="both"/>
        <w:rPr>
          <w:rFonts w:ascii="Arial" w:hAnsi="Arial" w:cs="Arial"/>
        </w:rPr>
      </w:pPr>
    </w:p>
    <w:p w:rsidR="003A67C2" w:rsidRDefault="003A67C2" w:rsidP="00F10171">
      <w:pPr>
        <w:jc w:val="both"/>
        <w:rPr>
          <w:rFonts w:ascii="Arial" w:hAnsi="Arial" w:cs="Arial"/>
        </w:rPr>
      </w:pPr>
      <w:r w:rsidRPr="00E229DD">
        <w:rPr>
          <w:rFonts w:ascii="Arial" w:hAnsi="Arial" w:cs="Arial"/>
          <w:b/>
        </w:rPr>
        <w:t>27.3 – DO FORNECIMENTO DE CÓPIA DE TERMO DE RESCISÃO DE CONTRATO DE TRABALHO NÃO HOMOLOGADO PELO SINDIC</w:t>
      </w:r>
      <w:r>
        <w:rPr>
          <w:rFonts w:ascii="Arial" w:hAnsi="Arial" w:cs="Arial"/>
          <w:b/>
        </w:rPr>
        <w:t>A</w:t>
      </w:r>
      <w:r w:rsidRPr="00E229DD">
        <w:rPr>
          <w:rFonts w:ascii="Arial" w:hAnsi="Arial" w:cs="Arial"/>
          <w:b/>
        </w:rPr>
        <w:t>TO</w:t>
      </w:r>
      <w:r w:rsidRPr="00E229DD">
        <w:rPr>
          <w:rFonts w:ascii="Arial" w:hAnsi="Arial" w:cs="Arial"/>
        </w:rPr>
        <w:t xml:space="preserve"> </w:t>
      </w:r>
      <w:r>
        <w:rPr>
          <w:rFonts w:ascii="Arial" w:hAnsi="Arial" w:cs="Arial"/>
        </w:rPr>
        <w:t>–</w:t>
      </w:r>
      <w:r w:rsidRPr="00E229DD">
        <w:rPr>
          <w:rFonts w:ascii="Arial" w:hAnsi="Arial" w:cs="Arial"/>
        </w:rPr>
        <w:t xml:space="preserve"> </w:t>
      </w:r>
    </w:p>
    <w:p w:rsidR="003A67C2" w:rsidRPr="00E229DD" w:rsidRDefault="003A67C2" w:rsidP="00F10171">
      <w:pPr>
        <w:jc w:val="both"/>
        <w:rPr>
          <w:rFonts w:ascii="Arial" w:hAnsi="Arial" w:cs="Arial"/>
        </w:rPr>
      </w:pPr>
      <w:r w:rsidRPr="00E229DD">
        <w:rPr>
          <w:rFonts w:ascii="Arial" w:hAnsi="Arial" w:cs="Arial"/>
        </w:rPr>
        <w:t xml:space="preserve">Desde que solicitado, </w:t>
      </w:r>
      <w:r>
        <w:rPr>
          <w:rFonts w:ascii="Arial" w:hAnsi="Arial" w:cs="Arial"/>
        </w:rPr>
        <w:t>a</w:t>
      </w:r>
      <w:r w:rsidRPr="00E229DD">
        <w:rPr>
          <w:rFonts w:ascii="Arial" w:hAnsi="Arial" w:cs="Arial"/>
        </w:rPr>
        <w:t xml:space="preserve"> COSANPA encami</w:t>
      </w:r>
      <w:r>
        <w:rPr>
          <w:rFonts w:ascii="Arial" w:hAnsi="Arial" w:cs="Arial"/>
        </w:rPr>
        <w:t xml:space="preserve">nhará ao Sindicato Requerente </w:t>
      </w:r>
      <w:r w:rsidRPr="00E229DD">
        <w:rPr>
          <w:rFonts w:ascii="Arial" w:hAnsi="Arial" w:cs="Arial"/>
        </w:rPr>
        <w:t>cópias de todas as rescisões de contrato que tenham sido homologadas conforme previsto no item “c” da regra anterior.</w:t>
      </w:r>
    </w:p>
    <w:p w:rsidR="003A67C2" w:rsidRPr="00E229DD" w:rsidRDefault="003A67C2" w:rsidP="00F10171">
      <w:pPr>
        <w:jc w:val="both"/>
        <w:rPr>
          <w:rFonts w:ascii="Arial" w:hAnsi="Arial" w:cs="Arial"/>
        </w:rPr>
      </w:pPr>
    </w:p>
    <w:p w:rsidR="003A67C2" w:rsidRPr="00E229DD" w:rsidRDefault="003A67C2" w:rsidP="00F10171">
      <w:pPr>
        <w:jc w:val="both"/>
        <w:rPr>
          <w:rFonts w:ascii="Arial" w:hAnsi="Arial" w:cs="Arial"/>
          <w:b/>
        </w:rPr>
      </w:pPr>
      <w:r w:rsidRPr="00E229DD">
        <w:rPr>
          <w:rFonts w:ascii="Arial" w:hAnsi="Arial" w:cs="Arial"/>
          <w:b/>
        </w:rPr>
        <w:t>CLÁUSULA VIGÉSIMA OITAVA - DO FORNECIMENTO DE DOCUMENTOS EM RAZÃO DA DEMISSÃO</w:t>
      </w:r>
    </w:p>
    <w:p w:rsidR="003A67C2" w:rsidRPr="00304FB1" w:rsidRDefault="003A67C2" w:rsidP="00F10171">
      <w:pPr>
        <w:jc w:val="both"/>
        <w:rPr>
          <w:rFonts w:ascii="Arial" w:hAnsi="Arial" w:cs="Arial"/>
          <w:color w:val="000000" w:themeColor="text1"/>
        </w:rPr>
      </w:pPr>
      <w:r w:rsidRPr="00E229DD">
        <w:rPr>
          <w:rFonts w:ascii="Arial" w:hAnsi="Arial" w:cs="Arial"/>
        </w:rPr>
        <w:t>Por ocasião da rescisão do contrato individual de trabalho, mediante requerimento do empregado, a COSANPA fornecerá, no prazo máximo de 30 (trinta) dias, o requerimento do salário desemprego (SD), a CTPS devidamente atualizada, a relação de salários-contribuição (DIRBEN 8030), a discriminação das parcelas do salário de contribuição,</w:t>
      </w:r>
      <w:r w:rsidR="006E5394">
        <w:rPr>
          <w:rFonts w:ascii="Arial" w:hAnsi="Arial" w:cs="Arial"/>
        </w:rPr>
        <w:t xml:space="preserve"> </w:t>
      </w:r>
      <w:r w:rsidRPr="00E229DD">
        <w:rPr>
          <w:rFonts w:ascii="Arial" w:hAnsi="Arial" w:cs="Arial"/>
        </w:rPr>
        <w:t xml:space="preserve"> </w:t>
      </w:r>
      <w:r w:rsidR="00A635CA" w:rsidRPr="00304FB1">
        <w:rPr>
          <w:rFonts w:ascii="Arial" w:hAnsi="Arial" w:cs="Arial"/>
          <w:color w:val="000000" w:themeColor="text1"/>
        </w:rPr>
        <w:t>Perfil</w:t>
      </w:r>
      <w:r w:rsidRPr="00304FB1">
        <w:rPr>
          <w:rFonts w:ascii="Arial" w:hAnsi="Arial" w:cs="Arial"/>
          <w:color w:val="000000" w:themeColor="text1"/>
        </w:rPr>
        <w:t xml:space="preserve"> </w:t>
      </w:r>
      <w:r w:rsidRPr="00304FB1">
        <w:rPr>
          <w:rFonts w:ascii="Arial" w:hAnsi="Arial" w:cs="Arial"/>
          <w:b/>
          <w:color w:val="000000" w:themeColor="text1"/>
        </w:rPr>
        <w:t>Profissiográfico</w:t>
      </w:r>
      <w:r w:rsidR="00A635CA" w:rsidRPr="00304FB1">
        <w:rPr>
          <w:rFonts w:ascii="Arial" w:hAnsi="Arial" w:cs="Arial"/>
          <w:b/>
          <w:color w:val="000000" w:themeColor="text1"/>
        </w:rPr>
        <w:t xml:space="preserve"> Previdenciário</w:t>
      </w:r>
      <w:r w:rsidRPr="00E229DD">
        <w:rPr>
          <w:rFonts w:ascii="Arial" w:hAnsi="Arial" w:cs="Arial"/>
        </w:rPr>
        <w:t xml:space="preserve"> (PPP), conforme decreto 3048/99 (Previdência Social)</w:t>
      </w:r>
      <w:r w:rsidR="00A635CA">
        <w:rPr>
          <w:rFonts w:ascii="Arial" w:hAnsi="Arial" w:cs="Arial"/>
        </w:rPr>
        <w:t xml:space="preserve"> </w:t>
      </w:r>
      <w:r w:rsidR="00A635CA" w:rsidRPr="00304FB1">
        <w:rPr>
          <w:rFonts w:ascii="Arial" w:hAnsi="Arial" w:cs="Arial"/>
          <w:color w:val="000000" w:themeColor="text1"/>
        </w:rPr>
        <w:t>e suas atualizações</w:t>
      </w:r>
      <w:r w:rsidRPr="00E229DD">
        <w:rPr>
          <w:rFonts w:ascii="Arial" w:hAnsi="Arial" w:cs="Arial"/>
        </w:rPr>
        <w:t xml:space="preserve">, o atestado de saúde ocupacional de natureza demissional </w:t>
      </w:r>
      <w:r w:rsidR="00A635CA">
        <w:rPr>
          <w:rFonts w:ascii="Arial" w:hAnsi="Arial" w:cs="Arial"/>
        </w:rPr>
        <w:t xml:space="preserve">– ASO </w:t>
      </w:r>
      <w:r w:rsidRPr="00E229DD">
        <w:rPr>
          <w:rFonts w:ascii="Arial" w:hAnsi="Arial" w:cs="Arial"/>
        </w:rPr>
        <w:t xml:space="preserve"> e a relação de cursos e treinamentos realizados na vigência do contrato. No caso do </w:t>
      </w:r>
      <w:r w:rsidR="00304FB1">
        <w:rPr>
          <w:rFonts w:ascii="Arial" w:hAnsi="Arial" w:cs="Arial"/>
        </w:rPr>
        <w:t>p</w:t>
      </w:r>
      <w:r w:rsidR="00A635CA">
        <w:rPr>
          <w:rFonts w:ascii="Arial" w:hAnsi="Arial" w:cs="Arial"/>
        </w:rPr>
        <w:t>erfil</w:t>
      </w:r>
      <w:r w:rsidRPr="00E229DD">
        <w:rPr>
          <w:rFonts w:ascii="Arial" w:hAnsi="Arial" w:cs="Arial"/>
        </w:rPr>
        <w:t xml:space="preserve"> </w:t>
      </w:r>
      <w:r w:rsidRPr="00304FB1">
        <w:rPr>
          <w:rFonts w:ascii="Arial" w:hAnsi="Arial" w:cs="Arial"/>
          <w:b/>
          <w:color w:val="000000" w:themeColor="text1"/>
        </w:rPr>
        <w:t>Profissiográfico</w:t>
      </w:r>
      <w:r w:rsidR="00A635CA" w:rsidRPr="00304FB1">
        <w:rPr>
          <w:rFonts w:ascii="Arial" w:hAnsi="Arial" w:cs="Arial"/>
          <w:b/>
          <w:color w:val="000000" w:themeColor="text1"/>
        </w:rPr>
        <w:t xml:space="preserve"> Previdenciário</w:t>
      </w:r>
      <w:r w:rsidRPr="00E229DD">
        <w:rPr>
          <w:rFonts w:ascii="Arial" w:hAnsi="Arial" w:cs="Arial"/>
        </w:rPr>
        <w:t>, a COSANPA se obriga a concedê-lo, independentemente da rescisão do Contrato de Trabalho, mediante simples requerimento do empregado</w:t>
      </w:r>
      <w:r w:rsidR="00DA77BC">
        <w:rPr>
          <w:rFonts w:ascii="Arial" w:hAnsi="Arial" w:cs="Arial"/>
        </w:rPr>
        <w:t xml:space="preserve">, </w:t>
      </w:r>
      <w:r w:rsidR="00DA77BC" w:rsidRPr="00304FB1">
        <w:rPr>
          <w:rFonts w:ascii="Arial" w:hAnsi="Arial" w:cs="Arial"/>
          <w:color w:val="000000" w:themeColor="text1"/>
        </w:rPr>
        <w:t>no prazo máximo de 30 (trinta) dias</w:t>
      </w:r>
      <w:r w:rsidRPr="00304FB1">
        <w:rPr>
          <w:rFonts w:ascii="Arial" w:hAnsi="Arial" w:cs="Arial"/>
          <w:color w:val="000000" w:themeColor="text1"/>
        </w:rPr>
        <w:t>.</w:t>
      </w:r>
    </w:p>
    <w:p w:rsidR="003A67C2" w:rsidRPr="00E229DD" w:rsidRDefault="003A67C2" w:rsidP="00F10171">
      <w:pPr>
        <w:jc w:val="both"/>
        <w:rPr>
          <w:rFonts w:ascii="Arial" w:hAnsi="Arial" w:cs="Arial"/>
          <w:b/>
        </w:rPr>
      </w:pPr>
      <w:r w:rsidRPr="00E229DD">
        <w:rPr>
          <w:rFonts w:ascii="Arial" w:hAnsi="Arial" w:cs="Arial"/>
          <w:b/>
        </w:rPr>
        <w:t>CLÁUSULA VIGÉSIMA NONA - DO FORNECIMENTO DE CARTA DE REFERÊNCIA</w:t>
      </w:r>
    </w:p>
    <w:p w:rsidR="003A67C2" w:rsidRPr="00E229DD" w:rsidRDefault="003A67C2" w:rsidP="00F10171">
      <w:pPr>
        <w:jc w:val="both"/>
        <w:rPr>
          <w:rFonts w:ascii="Arial" w:hAnsi="Arial" w:cs="Arial"/>
        </w:rPr>
      </w:pPr>
      <w:r w:rsidRPr="00E229DD">
        <w:rPr>
          <w:rFonts w:ascii="Arial" w:hAnsi="Arial" w:cs="Arial"/>
        </w:rPr>
        <w:t>Desde que não tenha ocorrido fato desabonador, a COSANPA fornecerá carta de referência ou recomendação ao empregado demitido sem justa causa ou a pedido.</w:t>
      </w:r>
    </w:p>
    <w:p w:rsidR="003A67C2" w:rsidRPr="00E229DD" w:rsidRDefault="003A67C2" w:rsidP="00F10171">
      <w:pPr>
        <w:jc w:val="both"/>
        <w:rPr>
          <w:rFonts w:ascii="Arial" w:hAnsi="Arial" w:cs="Arial"/>
          <w:b/>
        </w:rPr>
      </w:pPr>
      <w:r w:rsidRPr="00E229DD">
        <w:rPr>
          <w:rFonts w:ascii="Arial" w:hAnsi="Arial" w:cs="Arial"/>
          <w:b/>
        </w:rPr>
        <w:t>CLÁUSULA TRIGÉSIMA - DA DISPENSA POR JUSTA CAUSA / PROCEDIMENTOS ADMINISTRATIVOS</w:t>
      </w:r>
    </w:p>
    <w:p w:rsidR="003A67C2" w:rsidRPr="00E229DD" w:rsidRDefault="003A67C2" w:rsidP="00F10171">
      <w:pPr>
        <w:jc w:val="both"/>
        <w:rPr>
          <w:rFonts w:ascii="Arial" w:hAnsi="Arial" w:cs="Arial"/>
        </w:rPr>
      </w:pPr>
      <w:r w:rsidRPr="00E229DD">
        <w:rPr>
          <w:rFonts w:ascii="Arial" w:hAnsi="Arial" w:cs="Arial"/>
        </w:rPr>
        <w:t xml:space="preserve">A COSANPA utilizará o processo de inquérito administrativo como instrumento destinado a apurar responsabilidade por falta, passível de demissão por justa causa, praticada no exercício de suas atribuições ou que tenha relação com as atribuições inerentes ao cargo ou função que ocupe. </w:t>
      </w:r>
    </w:p>
    <w:p w:rsidR="003A67C2" w:rsidRPr="00E229DD" w:rsidRDefault="003A67C2" w:rsidP="00F10171">
      <w:pPr>
        <w:jc w:val="both"/>
        <w:rPr>
          <w:rFonts w:ascii="Arial" w:hAnsi="Arial" w:cs="Arial"/>
        </w:rPr>
      </w:pPr>
      <w:r w:rsidRPr="00E229DD">
        <w:rPr>
          <w:rFonts w:ascii="Arial" w:hAnsi="Arial" w:cs="Arial"/>
          <w:b/>
        </w:rPr>
        <w:lastRenderedPageBreak/>
        <w:t>30.1. DA REGULAMENTAÇÃO DOS PROCEDIMENTOS PARA APURAÇÃO DE FALTA GRAVE</w:t>
      </w:r>
      <w:r w:rsidRPr="00E229DD">
        <w:rPr>
          <w:rFonts w:ascii="Arial" w:hAnsi="Arial" w:cs="Arial"/>
        </w:rPr>
        <w:t xml:space="preserve"> – A COSANPA manterá, através de instrumento interno, normas com vistas à regulamentação dos procedimentos para o inquérito administrativo, visando à apuração de falta passível de demissão por justa causa, na qual devem conter as seguintes regras:</w:t>
      </w:r>
    </w:p>
    <w:p w:rsidR="003A67C2" w:rsidRPr="00E229DD" w:rsidRDefault="003A67C2" w:rsidP="00F10171">
      <w:pPr>
        <w:jc w:val="both"/>
        <w:rPr>
          <w:rFonts w:ascii="Arial" w:hAnsi="Arial" w:cs="Arial"/>
        </w:rPr>
      </w:pPr>
      <w:r w:rsidRPr="00E229DD">
        <w:rPr>
          <w:rFonts w:ascii="Arial" w:hAnsi="Arial" w:cs="Arial"/>
          <w:b/>
        </w:rPr>
        <w:t>I – DO DIREITO DE DEFESA</w:t>
      </w:r>
      <w:r w:rsidRPr="00E229DD">
        <w:rPr>
          <w:rFonts w:ascii="Arial" w:hAnsi="Arial" w:cs="Arial"/>
        </w:rPr>
        <w:t xml:space="preserve"> – Ao empregado será assegurado amplo direito de defesa com utilização dos meios e recursos inerentes ao processo;</w:t>
      </w:r>
    </w:p>
    <w:p w:rsidR="003A67C2" w:rsidRPr="00E229DD" w:rsidRDefault="003A67C2" w:rsidP="00F10171">
      <w:pPr>
        <w:jc w:val="both"/>
        <w:rPr>
          <w:rFonts w:ascii="Arial" w:hAnsi="Arial" w:cs="Arial"/>
        </w:rPr>
      </w:pPr>
      <w:r w:rsidRPr="00E229DD">
        <w:rPr>
          <w:rFonts w:ascii="Arial" w:hAnsi="Arial" w:cs="Arial"/>
          <w:b/>
        </w:rPr>
        <w:t>II – DA PARTICIPAÇÃO DO SINDICATO COMO ASSISTENTE</w:t>
      </w:r>
      <w:r w:rsidRPr="00E229DD">
        <w:rPr>
          <w:rFonts w:ascii="Arial" w:hAnsi="Arial" w:cs="Arial"/>
        </w:rPr>
        <w:t xml:space="preserve"> – Será assegurada a participação do Sindicato</w:t>
      </w:r>
      <w:r>
        <w:rPr>
          <w:rFonts w:ascii="Arial" w:hAnsi="Arial" w:cs="Arial"/>
        </w:rPr>
        <w:t xml:space="preserve"> da categoria</w:t>
      </w:r>
      <w:r w:rsidRPr="00E229DD">
        <w:rPr>
          <w:rFonts w:ascii="Arial" w:hAnsi="Arial" w:cs="Arial"/>
        </w:rPr>
        <w:t xml:space="preserve"> como assistente.</w:t>
      </w:r>
    </w:p>
    <w:p w:rsidR="003A67C2" w:rsidRPr="00E229DD" w:rsidRDefault="003A67C2" w:rsidP="00F10171">
      <w:pPr>
        <w:jc w:val="both"/>
        <w:rPr>
          <w:rFonts w:ascii="Arial" w:hAnsi="Arial" w:cs="Arial"/>
        </w:rPr>
      </w:pPr>
      <w:r w:rsidRPr="00E229DD">
        <w:rPr>
          <w:rFonts w:ascii="Arial" w:hAnsi="Arial" w:cs="Arial"/>
          <w:b/>
        </w:rPr>
        <w:t>III – DA VISTA DOS AUTOS</w:t>
      </w:r>
      <w:r w:rsidRPr="00E229DD">
        <w:rPr>
          <w:rFonts w:ascii="Arial" w:hAnsi="Arial" w:cs="Arial"/>
        </w:rPr>
        <w:t xml:space="preserve"> - No curso do processo administrativo tanto o empregado como o Sindicato</w:t>
      </w:r>
      <w:r>
        <w:rPr>
          <w:rFonts w:ascii="Arial" w:hAnsi="Arial" w:cs="Arial"/>
        </w:rPr>
        <w:t xml:space="preserve"> da categoria</w:t>
      </w:r>
      <w:r w:rsidRPr="00E229DD">
        <w:rPr>
          <w:rFonts w:ascii="Arial" w:hAnsi="Arial" w:cs="Arial"/>
        </w:rPr>
        <w:t xml:space="preserve"> ter</w:t>
      </w:r>
      <w:r>
        <w:rPr>
          <w:rFonts w:ascii="Arial" w:hAnsi="Arial" w:cs="Arial"/>
        </w:rPr>
        <w:t>ão</w:t>
      </w:r>
      <w:r w:rsidRPr="00E229DD">
        <w:rPr>
          <w:rFonts w:ascii="Arial" w:hAnsi="Arial" w:cs="Arial"/>
        </w:rPr>
        <w:t xml:space="preserve"> vista</w:t>
      </w:r>
      <w:r>
        <w:rPr>
          <w:rFonts w:ascii="Arial" w:hAnsi="Arial" w:cs="Arial"/>
        </w:rPr>
        <w:t>s</w:t>
      </w:r>
      <w:r w:rsidRPr="00E229DD">
        <w:rPr>
          <w:rFonts w:ascii="Arial" w:hAnsi="Arial" w:cs="Arial"/>
        </w:rPr>
        <w:t xml:space="preserve"> dos autos, na secretaria da comissão;</w:t>
      </w:r>
    </w:p>
    <w:p w:rsidR="003A67C2" w:rsidRPr="00E229DD" w:rsidRDefault="003A67C2" w:rsidP="00F10171">
      <w:pPr>
        <w:jc w:val="both"/>
        <w:rPr>
          <w:rFonts w:ascii="Arial" w:hAnsi="Arial" w:cs="Arial"/>
        </w:rPr>
      </w:pPr>
      <w:r w:rsidRPr="00E229DD">
        <w:rPr>
          <w:rFonts w:ascii="Arial" w:hAnsi="Arial" w:cs="Arial"/>
          <w:b/>
        </w:rPr>
        <w:t xml:space="preserve">30.2 – DA VEDAÇÃO DE SUSPENSÃO DO CONTRATO DE TRABALHO </w:t>
      </w:r>
      <w:r w:rsidRPr="00E229DD">
        <w:rPr>
          <w:rFonts w:ascii="Arial" w:hAnsi="Arial" w:cs="Arial"/>
        </w:rPr>
        <w:t>- A COSANPA não suspenderá o Contrato de Trabalho do empregado estável, especialmente os dirigentes sindicais, nos casos de instauração de inquérito para apuração de falta grave, nos termos do art. 494 da Consolidação das Leis do Trabalho (CLT).</w:t>
      </w:r>
    </w:p>
    <w:p w:rsidR="003A67C2" w:rsidRPr="00E229DD" w:rsidRDefault="003A67C2" w:rsidP="00F10171">
      <w:pPr>
        <w:jc w:val="both"/>
        <w:rPr>
          <w:rFonts w:ascii="Arial" w:hAnsi="Arial" w:cs="Arial"/>
        </w:rPr>
      </w:pPr>
      <w:r w:rsidRPr="00E229DD">
        <w:rPr>
          <w:rFonts w:ascii="Arial" w:hAnsi="Arial" w:cs="Arial"/>
          <w:b/>
        </w:rPr>
        <w:t>30.3 – DOS OUTROS INSTRUMENTOS DE APURAÇÃO DE INFRAÇÃO DISCIPLINAR</w:t>
      </w:r>
      <w:r w:rsidRPr="00E229DD">
        <w:rPr>
          <w:rFonts w:ascii="Arial" w:hAnsi="Arial" w:cs="Arial"/>
        </w:rPr>
        <w:t xml:space="preserve"> - A COSANPA manterá outros instrumentos internos que visem à aplicação de sanções por infringência a suas normas disciplinares. </w:t>
      </w:r>
    </w:p>
    <w:p w:rsidR="003A67C2" w:rsidRDefault="003A67C2" w:rsidP="007A7F0A">
      <w:pPr>
        <w:jc w:val="center"/>
        <w:rPr>
          <w:rFonts w:ascii="Arial" w:hAnsi="Arial" w:cs="Arial"/>
          <w:b/>
        </w:rPr>
      </w:pPr>
    </w:p>
    <w:p w:rsidR="003A67C2" w:rsidRPr="00E229DD" w:rsidRDefault="003A67C2" w:rsidP="007A7F0A">
      <w:pPr>
        <w:jc w:val="center"/>
        <w:rPr>
          <w:rFonts w:ascii="Arial" w:hAnsi="Arial" w:cs="Arial"/>
          <w:b/>
        </w:rPr>
      </w:pPr>
      <w:r w:rsidRPr="00E229DD">
        <w:rPr>
          <w:rFonts w:ascii="Arial" w:hAnsi="Arial" w:cs="Arial"/>
          <w:b/>
        </w:rPr>
        <w:t>Relações de Trabalho – Condições de Trabalho, Normas de Pessoal e Estabilidades</w:t>
      </w:r>
    </w:p>
    <w:p w:rsidR="003A67C2" w:rsidRPr="00E229DD" w:rsidRDefault="003A67C2" w:rsidP="00B81DC5">
      <w:pPr>
        <w:jc w:val="center"/>
        <w:rPr>
          <w:rFonts w:ascii="Arial" w:hAnsi="Arial" w:cs="Arial"/>
          <w:b/>
        </w:rPr>
      </w:pPr>
      <w:r w:rsidRPr="00E229DD">
        <w:rPr>
          <w:rFonts w:ascii="Arial" w:hAnsi="Arial" w:cs="Arial"/>
          <w:b/>
        </w:rPr>
        <w:t>Plano de Cargos e Salários</w:t>
      </w:r>
    </w:p>
    <w:p w:rsidR="003A67C2" w:rsidRPr="00E229DD" w:rsidRDefault="003A67C2" w:rsidP="00F10171">
      <w:pPr>
        <w:jc w:val="both"/>
        <w:rPr>
          <w:rFonts w:ascii="Arial" w:hAnsi="Arial" w:cs="Arial"/>
          <w:b/>
        </w:rPr>
      </w:pPr>
      <w:r w:rsidRPr="00E229DD">
        <w:rPr>
          <w:rFonts w:ascii="Arial" w:hAnsi="Arial" w:cs="Arial"/>
          <w:b/>
        </w:rPr>
        <w:t>CLÁUSULA TRIGÉSIMA PRIMEIRA - DO PLANO DE CARGOS E SALÁRIOS (PCS) – VIGENTE</w:t>
      </w:r>
    </w:p>
    <w:p w:rsidR="003A67C2" w:rsidRPr="00E229DD" w:rsidRDefault="003A67C2" w:rsidP="00F10171">
      <w:pPr>
        <w:jc w:val="both"/>
        <w:rPr>
          <w:rFonts w:ascii="Arial" w:hAnsi="Arial" w:cs="Arial"/>
        </w:rPr>
      </w:pPr>
      <w:r w:rsidRPr="00E229DD">
        <w:rPr>
          <w:rFonts w:ascii="Arial" w:hAnsi="Arial" w:cs="Arial"/>
        </w:rPr>
        <w:t>Fica ratificado o objeto do trabalho da Comissão Paritária constituída para a verificação da atual situação dos empregados da COSANPA em relação às promoções previstas no PCS vigente, tendo como limite de referência o mês de dezembro de 2002;</w:t>
      </w:r>
    </w:p>
    <w:p w:rsidR="003A67C2" w:rsidRPr="00E229DD" w:rsidRDefault="003A67C2" w:rsidP="00F10171">
      <w:pPr>
        <w:jc w:val="both"/>
        <w:rPr>
          <w:rFonts w:ascii="Arial" w:hAnsi="Arial" w:cs="Arial"/>
        </w:rPr>
      </w:pPr>
      <w:r w:rsidRPr="00E229DD">
        <w:rPr>
          <w:rFonts w:ascii="Arial" w:hAnsi="Arial" w:cs="Arial"/>
          <w:b/>
        </w:rPr>
        <w:t>31.1 - DA REVISÃO DO PCS</w:t>
      </w:r>
      <w:r w:rsidRPr="00E229DD">
        <w:rPr>
          <w:rFonts w:ascii="Arial" w:hAnsi="Arial" w:cs="Arial"/>
        </w:rPr>
        <w:t xml:space="preserve"> - A COSANPA e os Sindicatos, em comissão paritária, composta por 03 (três) representantes de cada entidade, no prazo de 180 (cento e oitenta) dias a contar da assinatura deste ACT, elaborarão uma proposta consolidada de reformulação do atual Plano de Cargos e Salários da COSANPA.</w:t>
      </w:r>
    </w:p>
    <w:p w:rsidR="003A67C2" w:rsidRPr="00E229DD" w:rsidRDefault="003A67C2" w:rsidP="00F10171">
      <w:pPr>
        <w:jc w:val="both"/>
        <w:rPr>
          <w:rFonts w:ascii="Arial" w:hAnsi="Arial" w:cs="Arial"/>
        </w:rPr>
      </w:pPr>
      <w:r w:rsidRPr="00E229DD">
        <w:rPr>
          <w:rFonts w:ascii="Arial" w:hAnsi="Arial" w:cs="Arial"/>
          <w:b/>
        </w:rPr>
        <w:t>31.2 - DO CUMPRIMENTO DO PCS</w:t>
      </w:r>
      <w:r w:rsidRPr="00E229DD">
        <w:rPr>
          <w:rFonts w:ascii="Arial" w:hAnsi="Arial" w:cs="Arial"/>
        </w:rPr>
        <w:t xml:space="preserve"> - A partir de janeiro de 2003 a COSANPA se obriga a cumprir integralmente as normas e prazos de promoção do seu PCS, tendo como referência inicial o mês de janeiro de 2003;</w:t>
      </w:r>
    </w:p>
    <w:p w:rsidR="003A67C2" w:rsidRPr="00E229DD" w:rsidRDefault="003A67C2" w:rsidP="00B81DC5">
      <w:pPr>
        <w:jc w:val="center"/>
        <w:rPr>
          <w:rFonts w:ascii="Arial" w:hAnsi="Arial" w:cs="Arial"/>
          <w:b/>
        </w:rPr>
      </w:pPr>
      <w:r w:rsidRPr="00E229DD">
        <w:rPr>
          <w:rFonts w:ascii="Arial" w:hAnsi="Arial" w:cs="Arial"/>
          <w:b/>
        </w:rPr>
        <w:t>Qualificação/Formação Profissional</w:t>
      </w:r>
    </w:p>
    <w:p w:rsidR="003A67C2" w:rsidRDefault="003A67C2" w:rsidP="00F10171">
      <w:pPr>
        <w:jc w:val="both"/>
        <w:rPr>
          <w:rFonts w:ascii="Arial" w:hAnsi="Arial" w:cs="Arial"/>
          <w:b/>
        </w:rPr>
      </w:pPr>
      <w:r w:rsidRPr="00E229DD">
        <w:rPr>
          <w:rFonts w:ascii="Arial" w:hAnsi="Arial" w:cs="Arial"/>
          <w:b/>
        </w:rPr>
        <w:t>CLÁUSULA TRIGÉSIMA SEGUNDA - DO TREINAMENTO E CAPACITAÇÃO</w:t>
      </w:r>
    </w:p>
    <w:p w:rsidR="003A67C2" w:rsidRPr="00945BBB" w:rsidRDefault="003A67C2" w:rsidP="00F10171">
      <w:pPr>
        <w:jc w:val="both"/>
        <w:rPr>
          <w:rFonts w:ascii="Arial" w:hAnsi="Arial" w:cs="Arial"/>
          <w:color w:val="3333FF"/>
        </w:rPr>
      </w:pPr>
      <w:r w:rsidRPr="001E54D7">
        <w:rPr>
          <w:rFonts w:ascii="Arial" w:hAnsi="Arial" w:cs="Arial"/>
        </w:rPr>
        <w:lastRenderedPageBreak/>
        <w:t>Até o mês de Dezembro de cada ano, a COSANPA fornecerá ao Sindicato, e implementará no decorrer do ano seguinte o programa de capacitação e qualificação dos seus empregados da capital e interior, específico por área de trabalho, cargo e função, o qual poderá ser ajustado em função das necessidades da empresa e disponibilidade orçamentária, devendo observar o seguinte:</w:t>
      </w:r>
    </w:p>
    <w:p w:rsidR="003A67C2" w:rsidRPr="00E229DD" w:rsidRDefault="003A67C2" w:rsidP="00F10171">
      <w:pPr>
        <w:jc w:val="both"/>
        <w:rPr>
          <w:rFonts w:ascii="Arial" w:hAnsi="Arial" w:cs="Arial"/>
          <w:b/>
        </w:rPr>
      </w:pPr>
      <w:r w:rsidRPr="00E229DD">
        <w:rPr>
          <w:rFonts w:ascii="Arial" w:hAnsi="Arial" w:cs="Arial"/>
          <w:b/>
        </w:rPr>
        <w:t xml:space="preserve">I </w:t>
      </w:r>
      <w:r w:rsidRPr="00E229DD">
        <w:rPr>
          <w:rFonts w:ascii="Arial" w:hAnsi="Arial" w:cs="Arial"/>
        </w:rPr>
        <w:t>- A COSANPA incluirá no seu programa de treinamento, cursos de interesse da Empresa, ofertados por instituições de ensino, Escola de Governo, ABES, SEBRAE, SESI, SENAC, SENAI e Centrais Sindicais, objetivando capacitar seu quadro funcional</w:t>
      </w:r>
      <w:r w:rsidRPr="00E229DD">
        <w:rPr>
          <w:rFonts w:ascii="Arial" w:hAnsi="Arial" w:cs="Arial"/>
          <w:b/>
        </w:rPr>
        <w:t xml:space="preserve">; </w:t>
      </w:r>
    </w:p>
    <w:p w:rsidR="003A67C2" w:rsidRPr="00E229DD" w:rsidRDefault="003A67C2" w:rsidP="00F10171">
      <w:pPr>
        <w:jc w:val="both"/>
        <w:rPr>
          <w:rFonts w:ascii="Arial" w:hAnsi="Arial" w:cs="Arial"/>
        </w:rPr>
      </w:pPr>
      <w:r w:rsidRPr="00E229DD">
        <w:rPr>
          <w:rFonts w:ascii="Arial" w:hAnsi="Arial" w:cs="Arial"/>
          <w:b/>
        </w:rPr>
        <w:t>II</w:t>
      </w:r>
      <w:r w:rsidRPr="00E229DD">
        <w:rPr>
          <w:rFonts w:ascii="Arial" w:hAnsi="Arial" w:cs="Arial"/>
        </w:rPr>
        <w:t xml:space="preserve"> - Os treinamentos e os cursos para capacitação e/ou qualificação dos empregados da Empresa que forem realizados fora do horário normal do empregado não implicarão em hora extra. </w:t>
      </w:r>
    </w:p>
    <w:p w:rsidR="003A67C2" w:rsidRPr="00E229DD" w:rsidRDefault="003A67C2" w:rsidP="00F10171">
      <w:pPr>
        <w:jc w:val="both"/>
        <w:rPr>
          <w:rFonts w:ascii="Arial" w:hAnsi="Arial" w:cs="Arial"/>
        </w:rPr>
      </w:pPr>
      <w:r w:rsidRPr="00E229DD">
        <w:rPr>
          <w:rFonts w:ascii="Arial" w:hAnsi="Arial" w:cs="Arial"/>
          <w:b/>
        </w:rPr>
        <w:t>III</w:t>
      </w:r>
      <w:r w:rsidRPr="00E229DD">
        <w:rPr>
          <w:rFonts w:ascii="Arial" w:hAnsi="Arial" w:cs="Arial"/>
        </w:rPr>
        <w:t xml:space="preserve"> - A COSANPA, através da Área de Desenvolvimento, estimulará a participação de seus empregados em programas de pós-graduação e especialização, buscando firmar convênios com escolas, universidades e entidades afins até </w:t>
      </w:r>
      <w:r w:rsidRPr="007D58E4">
        <w:rPr>
          <w:rFonts w:ascii="Arial" w:hAnsi="Arial" w:cs="Arial"/>
        </w:rPr>
        <w:t>30.11.201</w:t>
      </w:r>
      <w:r>
        <w:rPr>
          <w:rFonts w:ascii="Arial" w:hAnsi="Arial" w:cs="Arial"/>
        </w:rPr>
        <w:t>4</w:t>
      </w:r>
      <w:r w:rsidRPr="00E229DD">
        <w:rPr>
          <w:rFonts w:ascii="Arial" w:hAnsi="Arial" w:cs="Arial"/>
        </w:rPr>
        <w:t>, objetivando reduzir o custo das mensalidades, para aqueles que manifestarem interesse. A COSANPA divulgará aos seus empregados os convênios firmados.</w:t>
      </w:r>
    </w:p>
    <w:p w:rsidR="003A67C2" w:rsidRPr="00E229DD" w:rsidRDefault="003A67C2" w:rsidP="00F10171">
      <w:pPr>
        <w:jc w:val="both"/>
        <w:rPr>
          <w:rFonts w:ascii="Arial" w:hAnsi="Arial" w:cs="Arial"/>
        </w:rPr>
      </w:pPr>
      <w:r w:rsidRPr="00E229DD">
        <w:rPr>
          <w:rFonts w:ascii="Arial" w:hAnsi="Arial" w:cs="Arial"/>
          <w:b/>
        </w:rPr>
        <w:t xml:space="preserve">IV </w:t>
      </w:r>
      <w:r w:rsidRPr="00E229DD">
        <w:rPr>
          <w:rFonts w:ascii="Arial" w:hAnsi="Arial" w:cs="Arial"/>
        </w:rPr>
        <w:t xml:space="preserve">- A COSANPA garantirá aos seus empregados que trabalham no horário de expediente, para finalização de curso, no último semestre, a realização de estágios nas suas dependências, no horário de expediente </w:t>
      </w:r>
      <w:r w:rsidR="00FF3FB3">
        <w:rPr>
          <w:rFonts w:ascii="Arial" w:hAnsi="Arial" w:cs="Arial"/>
        </w:rPr>
        <w:t xml:space="preserve">da manhã </w:t>
      </w:r>
      <w:r w:rsidRPr="00E229DD">
        <w:rPr>
          <w:rFonts w:ascii="Arial" w:hAnsi="Arial" w:cs="Arial"/>
        </w:rPr>
        <w:t xml:space="preserve">ou </w:t>
      </w:r>
      <w:r w:rsidR="00FF3FB3">
        <w:rPr>
          <w:rFonts w:ascii="Arial" w:hAnsi="Arial" w:cs="Arial"/>
        </w:rPr>
        <w:t>da tarde</w:t>
      </w:r>
      <w:r w:rsidRPr="00E229DD">
        <w:rPr>
          <w:rFonts w:ascii="Arial" w:hAnsi="Arial" w:cs="Arial"/>
        </w:rPr>
        <w:t>, desde que não prejudique suas atividades na empresa.</w:t>
      </w:r>
    </w:p>
    <w:p w:rsidR="003A67C2" w:rsidRPr="00E229DD" w:rsidRDefault="003A67C2" w:rsidP="00F10171">
      <w:pPr>
        <w:jc w:val="both"/>
        <w:rPr>
          <w:rFonts w:ascii="Arial" w:hAnsi="Arial" w:cs="Arial"/>
        </w:rPr>
      </w:pPr>
      <w:r w:rsidRPr="00E229DD">
        <w:rPr>
          <w:rFonts w:ascii="Arial" w:hAnsi="Arial" w:cs="Arial"/>
          <w:b/>
        </w:rPr>
        <w:t>V – DO TREINAMENTO AOS MOTORISTAS</w:t>
      </w:r>
      <w:r w:rsidRPr="00E229DD">
        <w:rPr>
          <w:rFonts w:ascii="Arial" w:hAnsi="Arial" w:cs="Arial"/>
        </w:rPr>
        <w:t xml:space="preserve"> - A COSANPA efetuará treinamento aos motoristas que vierem a transportar produtos perigosos ou insalubres, que operem com munck, guindaste, retro-escavadeiras, bem como de direção defensiva e de relações humanas. </w:t>
      </w:r>
    </w:p>
    <w:p w:rsidR="003A67C2" w:rsidRPr="00E229DD" w:rsidRDefault="003A67C2" w:rsidP="00F10171">
      <w:pPr>
        <w:jc w:val="both"/>
        <w:rPr>
          <w:rFonts w:ascii="Arial" w:hAnsi="Arial" w:cs="Arial"/>
        </w:rPr>
      </w:pPr>
      <w:r w:rsidRPr="00E229DD">
        <w:rPr>
          <w:rFonts w:ascii="Arial" w:hAnsi="Arial" w:cs="Arial"/>
          <w:b/>
        </w:rPr>
        <w:t>VI – DO ESTUDO PARA APROVEITAMENTO DE MOTORISTAS</w:t>
      </w:r>
      <w:r w:rsidRPr="00E229DD">
        <w:rPr>
          <w:rFonts w:ascii="Arial" w:hAnsi="Arial" w:cs="Arial"/>
        </w:rPr>
        <w:t xml:space="preserve"> - A COSANPA realizará estudos para avaliar o aproveitamento do motorista nas turmas operacionais da Empresa;</w:t>
      </w:r>
    </w:p>
    <w:p w:rsidR="003A67C2" w:rsidRPr="00E229DD" w:rsidRDefault="003A67C2" w:rsidP="00F10171">
      <w:pPr>
        <w:jc w:val="both"/>
        <w:rPr>
          <w:rFonts w:ascii="Arial" w:hAnsi="Arial" w:cs="Arial"/>
        </w:rPr>
      </w:pPr>
      <w:r w:rsidRPr="00E229DD">
        <w:rPr>
          <w:rFonts w:ascii="Arial" w:hAnsi="Arial" w:cs="Arial"/>
          <w:b/>
        </w:rPr>
        <w:t>VII - DA DECLARAÇÃO PARA FINS DE OBTENÇÃO DE CERTIFICADO DE ACERVO TÉCNICO</w:t>
      </w:r>
      <w:r w:rsidRPr="00E229DD">
        <w:rPr>
          <w:rFonts w:ascii="Arial" w:hAnsi="Arial" w:cs="Arial"/>
        </w:rPr>
        <w:t xml:space="preserve"> - A COSANPA fornecerá, mediante solicitação do (a) interessado (a), declaração firmada pela Diretoria da Empresa, informando a participação do (a) empregado (a) em estudos, planos, projetos, obras, serviços, bem como sua participação em atividades de ensino e pesquisa, para que o mesmo, assumindo todas as responsabilidades e ônus, possa tentar a obtenção de certificado de acervo técnico junto ao seu Conselho Regional; </w:t>
      </w:r>
    </w:p>
    <w:p w:rsidR="003A67C2" w:rsidRDefault="003A67C2" w:rsidP="00B81DC5">
      <w:pPr>
        <w:jc w:val="center"/>
        <w:rPr>
          <w:rFonts w:ascii="Arial" w:hAnsi="Arial" w:cs="Arial"/>
          <w:b/>
        </w:rPr>
      </w:pPr>
    </w:p>
    <w:p w:rsidR="003A67C2" w:rsidRPr="00E229DD" w:rsidRDefault="003A67C2" w:rsidP="00B81DC5">
      <w:pPr>
        <w:jc w:val="center"/>
        <w:rPr>
          <w:rFonts w:ascii="Arial" w:hAnsi="Arial" w:cs="Arial"/>
          <w:b/>
        </w:rPr>
      </w:pPr>
      <w:r w:rsidRPr="00E229DD">
        <w:rPr>
          <w:rFonts w:ascii="Arial" w:hAnsi="Arial" w:cs="Arial"/>
          <w:b/>
        </w:rPr>
        <w:t>Política para Dependentes</w:t>
      </w:r>
    </w:p>
    <w:p w:rsidR="003A67C2" w:rsidRPr="00E229DD" w:rsidRDefault="003A67C2" w:rsidP="00F10171">
      <w:pPr>
        <w:jc w:val="both"/>
        <w:rPr>
          <w:rFonts w:ascii="Arial" w:hAnsi="Arial" w:cs="Arial"/>
          <w:b/>
        </w:rPr>
      </w:pPr>
      <w:r w:rsidRPr="00E229DD">
        <w:rPr>
          <w:rFonts w:ascii="Arial" w:hAnsi="Arial" w:cs="Arial"/>
          <w:b/>
        </w:rPr>
        <w:t>CLÁUSULA TRIGÉSIMA TERCEIRA - DO REPASSE DE PENSÃO ALIMENTÍCIA</w:t>
      </w:r>
    </w:p>
    <w:p w:rsidR="003A67C2" w:rsidRPr="00E229DD" w:rsidRDefault="003A67C2" w:rsidP="00F10171">
      <w:pPr>
        <w:jc w:val="both"/>
        <w:rPr>
          <w:rFonts w:ascii="Arial" w:hAnsi="Arial" w:cs="Arial"/>
        </w:rPr>
      </w:pPr>
      <w:r w:rsidRPr="00E229DD">
        <w:rPr>
          <w:rFonts w:ascii="Arial" w:hAnsi="Arial" w:cs="Arial"/>
        </w:rPr>
        <w:t>A COSANPA repassará o desconto da pensão alimentícia aos beneficiários até o 2º (segundo) dia útil do mês subseq</w:t>
      </w:r>
      <w:r w:rsidR="00FF3FB3">
        <w:rPr>
          <w:rFonts w:ascii="Arial" w:hAnsi="Arial" w:cs="Arial"/>
        </w:rPr>
        <w:t>u</w:t>
      </w:r>
      <w:r w:rsidRPr="00E229DD">
        <w:rPr>
          <w:rFonts w:ascii="Arial" w:hAnsi="Arial" w:cs="Arial"/>
        </w:rPr>
        <w:t>ente do efetivo desconto.</w:t>
      </w:r>
    </w:p>
    <w:p w:rsidR="003A67C2" w:rsidRPr="00E229DD" w:rsidRDefault="003A67C2" w:rsidP="00F10171">
      <w:pPr>
        <w:jc w:val="both"/>
        <w:rPr>
          <w:rFonts w:ascii="Arial" w:hAnsi="Arial" w:cs="Arial"/>
          <w:b/>
        </w:rPr>
      </w:pPr>
      <w:r w:rsidRPr="00E229DD">
        <w:rPr>
          <w:rFonts w:ascii="Arial" w:hAnsi="Arial" w:cs="Arial"/>
          <w:b/>
        </w:rPr>
        <w:lastRenderedPageBreak/>
        <w:t>CLÁUSULA TRIGÉSIMA QUARTA - DO FORNECIMENTO DE DOCUMENTO PARA LIBERAÇÃO DO FGTS</w:t>
      </w:r>
    </w:p>
    <w:p w:rsidR="003A67C2" w:rsidRPr="00E229DD" w:rsidRDefault="003A67C2" w:rsidP="00F10171">
      <w:pPr>
        <w:jc w:val="both"/>
        <w:rPr>
          <w:rFonts w:ascii="Arial" w:hAnsi="Arial" w:cs="Arial"/>
        </w:rPr>
      </w:pPr>
      <w:r w:rsidRPr="00E229DD">
        <w:rPr>
          <w:rFonts w:ascii="Arial" w:hAnsi="Arial" w:cs="Arial"/>
        </w:rPr>
        <w:t>Aos herdeiros legalmente habilitados a COSANPA fornecerá todos os documentos necessários para habilitação ao saque do FGTS.</w:t>
      </w:r>
    </w:p>
    <w:p w:rsidR="003A67C2" w:rsidRPr="00E229DD" w:rsidRDefault="003A67C2" w:rsidP="00F10171">
      <w:pPr>
        <w:jc w:val="both"/>
        <w:rPr>
          <w:rFonts w:ascii="Arial" w:hAnsi="Arial" w:cs="Arial"/>
        </w:rPr>
      </w:pPr>
    </w:p>
    <w:p w:rsidR="003A67C2" w:rsidRPr="00E229DD" w:rsidRDefault="003A67C2" w:rsidP="00B81DC5">
      <w:pPr>
        <w:jc w:val="center"/>
        <w:rPr>
          <w:rFonts w:ascii="Arial" w:hAnsi="Arial" w:cs="Arial"/>
          <w:b/>
        </w:rPr>
      </w:pPr>
      <w:r w:rsidRPr="00E229DD">
        <w:rPr>
          <w:rFonts w:ascii="Arial" w:hAnsi="Arial" w:cs="Arial"/>
          <w:b/>
        </w:rPr>
        <w:t>Outras normas de pessoal</w:t>
      </w:r>
    </w:p>
    <w:p w:rsidR="003A67C2" w:rsidRPr="00E229DD" w:rsidRDefault="003A67C2" w:rsidP="00F10171">
      <w:pPr>
        <w:jc w:val="both"/>
        <w:rPr>
          <w:rFonts w:ascii="Arial" w:hAnsi="Arial" w:cs="Arial"/>
          <w:b/>
        </w:rPr>
      </w:pPr>
      <w:r w:rsidRPr="00E229DD">
        <w:rPr>
          <w:rFonts w:ascii="Arial" w:hAnsi="Arial" w:cs="Arial"/>
          <w:b/>
        </w:rPr>
        <w:t>CLÁUSULA TRIGÉSIMA QUINTA - DO CÓDIGO DE ÉTICA</w:t>
      </w:r>
    </w:p>
    <w:p w:rsidR="003A67C2" w:rsidRPr="00E229DD" w:rsidRDefault="003A67C2" w:rsidP="00F10171">
      <w:pPr>
        <w:jc w:val="both"/>
        <w:rPr>
          <w:rFonts w:ascii="Arial" w:hAnsi="Arial" w:cs="Arial"/>
        </w:rPr>
      </w:pPr>
      <w:r w:rsidRPr="00E229DD">
        <w:rPr>
          <w:rFonts w:ascii="Arial" w:hAnsi="Arial" w:cs="Arial"/>
        </w:rPr>
        <w:t xml:space="preserve">A COSANPA, em conjunto com </w:t>
      </w:r>
      <w:r>
        <w:rPr>
          <w:rFonts w:ascii="Arial" w:hAnsi="Arial" w:cs="Arial"/>
        </w:rPr>
        <w:t>os sindicatos</w:t>
      </w:r>
      <w:r w:rsidRPr="00E229DD">
        <w:rPr>
          <w:rFonts w:ascii="Arial" w:hAnsi="Arial" w:cs="Arial"/>
        </w:rPr>
        <w:t>, se compromete a proceder a revisão semestral no Código de Ética de modo a torná-lo permanentemente atualizado.</w:t>
      </w:r>
    </w:p>
    <w:p w:rsidR="003A67C2" w:rsidRPr="00E229DD" w:rsidRDefault="003A67C2" w:rsidP="00F10171">
      <w:pPr>
        <w:jc w:val="both"/>
        <w:rPr>
          <w:rFonts w:ascii="Arial" w:hAnsi="Arial" w:cs="Arial"/>
        </w:rPr>
      </w:pPr>
    </w:p>
    <w:p w:rsidR="003A67C2" w:rsidRPr="00E229DD" w:rsidRDefault="003A67C2" w:rsidP="00B81DC5">
      <w:pPr>
        <w:jc w:val="center"/>
        <w:rPr>
          <w:rFonts w:ascii="Arial" w:hAnsi="Arial" w:cs="Arial"/>
          <w:b/>
        </w:rPr>
      </w:pPr>
      <w:r w:rsidRPr="00E229DD">
        <w:rPr>
          <w:rFonts w:ascii="Arial" w:hAnsi="Arial" w:cs="Arial"/>
          <w:b/>
        </w:rPr>
        <w:t>Jornada de Trabalho – Duração, Distribuição, Controle, Faltas</w:t>
      </w:r>
    </w:p>
    <w:p w:rsidR="003A67C2" w:rsidRPr="00E229DD" w:rsidRDefault="003A67C2" w:rsidP="00B81DC5">
      <w:pPr>
        <w:jc w:val="center"/>
        <w:rPr>
          <w:rFonts w:ascii="Arial" w:hAnsi="Arial" w:cs="Arial"/>
          <w:b/>
        </w:rPr>
      </w:pPr>
      <w:r w:rsidRPr="00E229DD">
        <w:rPr>
          <w:rFonts w:ascii="Arial" w:hAnsi="Arial" w:cs="Arial"/>
          <w:b/>
        </w:rPr>
        <w:t>Duração e Horário</w:t>
      </w:r>
    </w:p>
    <w:p w:rsidR="003A67C2" w:rsidRPr="00E229DD" w:rsidRDefault="003A67C2" w:rsidP="00F10171">
      <w:pPr>
        <w:jc w:val="both"/>
        <w:rPr>
          <w:rFonts w:ascii="Arial" w:hAnsi="Arial" w:cs="Arial"/>
          <w:b/>
        </w:rPr>
      </w:pPr>
      <w:r w:rsidRPr="00E229DD">
        <w:rPr>
          <w:rFonts w:ascii="Arial" w:hAnsi="Arial" w:cs="Arial"/>
          <w:b/>
        </w:rPr>
        <w:t>CLÁUSULA TRIGÉSIMA SEXTA - DA JORNADA DE TRABALHO SEMANAL</w:t>
      </w:r>
    </w:p>
    <w:p w:rsidR="003A67C2" w:rsidRPr="00E229DD" w:rsidRDefault="003A67C2" w:rsidP="00F10171">
      <w:pPr>
        <w:jc w:val="both"/>
        <w:rPr>
          <w:rFonts w:ascii="Arial" w:hAnsi="Arial" w:cs="Arial"/>
        </w:rPr>
      </w:pPr>
      <w:r w:rsidRPr="00E229DD">
        <w:rPr>
          <w:rFonts w:ascii="Arial" w:hAnsi="Arial" w:cs="Arial"/>
        </w:rPr>
        <w:t xml:space="preserve">A jornada de trabalho dos empregados da COSANPA é de 40 (quarenta) horas semanais, ressalvado o estabelecido em legislação específica e no presente ACT. </w:t>
      </w:r>
    </w:p>
    <w:p w:rsidR="003A67C2" w:rsidRPr="00E229DD" w:rsidRDefault="003A67C2" w:rsidP="00E7550B">
      <w:pPr>
        <w:tabs>
          <w:tab w:val="left" w:pos="-1077"/>
          <w:tab w:val="left" w:pos="1134"/>
        </w:tabs>
        <w:spacing w:before="96" w:after="96" w:line="240" w:lineRule="atLeast"/>
        <w:jc w:val="both"/>
        <w:rPr>
          <w:rFonts w:ascii="Arial" w:hAnsi="Arial" w:cs="Arial"/>
        </w:rPr>
      </w:pPr>
      <w:r w:rsidRPr="00E229DD">
        <w:rPr>
          <w:rStyle w:val="Forte"/>
          <w:rFonts w:ascii="Arial" w:hAnsi="Arial" w:cs="Arial"/>
          <w:bCs/>
        </w:rPr>
        <w:t>36.1 - DA JORNADA DE 36 (TRINTA E SEIS) HORAS SEMANAIS</w:t>
      </w:r>
      <w:r w:rsidRPr="00E229DD">
        <w:rPr>
          <w:rFonts w:ascii="Arial" w:hAnsi="Arial" w:cs="Arial"/>
        </w:rPr>
        <w:t xml:space="preserve"> - A partir de 01 de maio de 2006, os empregados ocupantes dos cargos de Agente de Operação, Motorista, Motorista Operador, Auxiliar Operacional e Técnico Industrial terão jornada de trabalho de 06 (seis) horas diárias, 36 (trinta e seis) horas semanais ou 180 (cento e oitenta) horas mensais, quando e se estiverem submetidos a escalas de serviço de turnos fixos ou turnos ininterruptos de revezamento, ou ainda, turnos não ininterruptos de revezamento, declarando as partes que a presente disposição prevalece sobre o artigo 58, § 2º, do </w:t>
      </w:r>
      <w:r w:rsidRPr="00B81DC5">
        <w:rPr>
          <w:rStyle w:val="Forte"/>
          <w:rFonts w:ascii="Arial" w:hAnsi="Arial" w:cs="Arial"/>
          <w:b w:val="0"/>
          <w:bCs/>
        </w:rPr>
        <w:t>PCS</w:t>
      </w:r>
      <w:r w:rsidRPr="00B81DC5">
        <w:rPr>
          <w:rFonts w:ascii="Arial" w:hAnsi="Arial" w:cs="Arial"/>
          <w:b/>
        </w:rPr>
        <w:t xml:space="preserve"> </w:t>
      </w:r>
      <w:r w:rsidRPr="00B81DC5">
        <w:rPr>
          <w:rFonts w:ascii="Arial" w:hAnsi="Arial" w:cs="Arial"/>
        </w:rPr>
        <w:t xml:space="preserve">da empresa, ficando a </w:t>
      </w:r>
      <w:r w:rsidRPr="00B81DC5">
        <w:rPr>
          <w:rStyle w:val="Forte"/>
          <w:rFonts w:ascii="Arial" w:hAnsi="Arial" w:cs="Arial"/>
          <w:b w:val="0"/>
          <w:bCs/>
        </w:rPr>
        <w:t>COSANPA</w:t>
      </w:r>
      <w:r w:rsidRPr="00B81DC5">
        <w:rPr>
          <w:rFonts w:ascii="Arial" w:hAnsi="Arial" w:cs="Arial"/>
        </w:rPr>
        <w:t xml:space="preserve"> autorizada, desde logo, a adequar a referida norma, substituindo-a pelo teor do presente item, ficando ajustado que os efeitos da alteração do </w:t>
      </w:r>
      <w:r w:rsidRPr="00B81DC5">
        <w:rPr>
          <w:rStyle w:val="Forte"/>
          <w:rFonts w:ascii="Arial" w:hAnsi="Arial" w:cs="Arial"/>
          <w:b w:val="0"/>
          <w:bCs/>
        </w:rPr>
        <w:t>PCS</w:t>
      </w:r>
      <w:r w:rsidRPr="00B81DC5">
        <w:rPr>
          <w:rFonts w:ascii="Arial" w:hAnsi="Arial" w:cs="Arial"/>
          <w:b/>
        </w:rPr>
        <w:t xml:space="preserve"> </w:t>
      </w:r>
      <w:r w:rsidRPr="00E229DD">
        <w:rPr>
          <w:rFonts w:ascii="Arial" w:hAnsi="Arial" w:cs="Arial"/>
        </w:rPr>
        <w:t xml:space="preserve">retroagem a 01.05.2006, sendo aplicáveis a todos os empregados, inclusive àqueles admitidos antes de 01.05.2006; </w:t>
      </w:r>
    </w:p>
    <w:p w:rsidR="003A67C2" w:rsidRPr="00E229DD" w:rsidRDefault="003A67C2" w:rsidP="00E7550B">
      <w:pPr>
        <w:tabs>
          <w:tab w:val="left" w:pos="-1077"/>
          <w:tab w:val="left" w:pos="1134"/>
        </w:tabs>
        <w:spacing w:before="96" w:after="96" w:line="240" w:lineRule="atLeast"/>
        <w:jc w:val="both"/>
        <w:rPr>
          <w:rFonts w:ascii="Arial" w:hAnsi="Arial" w:cs="Arial"/>
        </w:rPr>
      </w:pPr>
      <w:r w:rsidRPr="00E229DD">
        <w:rPr>
          <w:rStyle w:val="Forte"/>
          <w:rFonts w:ascii="Arial" w:hAnsi="Arial" w:cs="Arial"/>
          <w:bCs/>
        </w:rPr>
        <w:t>36.1.1 -</w:t>
      </w:r>
      <w:r w:rsidRPr="00E229DD">
        <w:rPr>
          <w:rFonts w:ascii="Arial" w:hAnsi="Arial" w:cs="Arial"/>
        </w:rPr>
        <w:t xml:space="preserve"> A partir de 01 de maio de 2006, os empregados ocupantes dos cargos de Médico, Engenheiro de Segurança do Trabalho, Telefonista, Operador de Estação de Água e Esgoto e Operador de Subestação Elétrica terão jornada de trabalho de 06 (seis) horas diárias, 36 (trinta e seis) horas semanais ou 180 (cento e oitenta) horas mensais, declarando as partes, que a presente disposição prevalece sobre o artigo 58, § 1º, do PCS da empresa, ficando a </w:t>
      </w:r>
      <w:r w:rsidRPr="00B81DC5">
        <w:rPr>
          <w:rStyle w:val="Forte"/>
          <w:rFonts w:ascii="Arial" w:hAnsi="Arial" w:cs="Arial"/>
          <w:b w:val="0"/>
          <w:bCs/>
        </w:rPr>
        <w:t>COSANPA</w:t>
      </w:r>
      <w:r w:rsidRPr="00E229DD">
        <w:rPr>
          <w:rFonts w:ascii="Arial" w:hAnsi="Arial" w:cs="Arial"/>
        </w:rPr>
        <w:t xml:space="preserve"> autorizada, desde logo, a adequar a referida norma, substituindo-a pelo teor do presente item, ficando ajustado que os efeitos da alteração do PCS retroagem a 01.05.2006, sendo aplicáveis a todos os empregados, inclusive àqueles admitidos antes de 01.05.2006; </w:t>
      </w:r>
    </w:p>
    <w:p w:rsidR="003A67C2" w:rsidRPr="00E229DD" w:rsidRDefault="003A67C2" w:rsidP="00E7550B">
      <w:pPr>
        <w:tabs>
          <w:tab w:val="left" w:pos="-1077"/>
          <w:tab w:val="left" w:pos="1134"/>
        </w:tabs>
        <w:spacing w:before="96" w:after="96" w:line="240" w:lineRule="atLeast"/>
        <w:jc w:val="both"/>
        <w:rPr>
          <w:rFonts w:ascii="Arial" w:hAnsi="Arial" w:cs="Arial"/>
        </w:rPr>
      </w:pPr>
      <w:r w:rsidRPr="00E229DD">
        <w:rPr>
          <w:rStyle w:val="Forte"/>
          <w:rFonts w:ascii="Arial" w:hAnsi="Arial" w:cs="Arial"/>
          <w:bCs/>
        </w:rPr>
        <w:t>36.1.2 – DA TRANSAÇÃO SOBRE PASSIVO TRABALHISTA -</w:t>
      </w:r>
      <w:r w:rsidRPr="00E229DD">
        <w:rPr>
          <w:rFonts w:ascii="Arial" w:hAnsi="Arial" w:cs="Arial"/>
        </w:rPr>
        <w:t xml:space="preserve"> A </w:t>
      </w:r>
      <w:r w:rsidRPr="00B81DC5">
        <w:rPr>
          <w:rStyle w:val="Forte"/>
          <w:rFonts w:ascii="Arial" w:hAnsi="Arial" w:cs="Arial"/>
          <w:b w:val="0"/>
          <w:bCs/>
        </w:rPr>
        <w:t>COSANPA</w:t>
      </w:r>
      <w:r w:rsidRPr="00E229DD">
        <w:rPr>
          <w:rFonts w:ascii="Arial" w:hAnsi="Arial" w:cs="Arial"/>
        </w:rPr>
        <w:t xml:space="preserve">, os empregados reclamantes e/ou </w:t>
      </w:r>
      <w:r w:rsidR="008E3B94">
        <w:rPr>
          <w:rFonts w:ascii="Arial" w:hAnsi="Arial" w:cs="Arial"/>
        </w:rPr>
        <w:t>SENGE/PA</w:t>
      </w:r>
      <w:r w:rsidRPr="00E229DD">
        <w:rPr>
          <w:rFonts w:ascii="Arial" w:hAnsi="Arial" w:cs="Arial"/>
        </w:rPr>
        <w:t xml:space="preserve">, se obrigam a cumprir integralmente o que vier a ser decidido pelo Tribunal Regional do Trabalho da Oitava Região em grau de recurso ordinário, nas ações que possuem como causa de pedir horas extras decorrentes do descumprimento do artigo 58, do </w:t>
      </w:r>
      <w:r w:rsidRPr="00B81DC5">
        <w:rPr>
          <w:rStyle w:val="Forte"/>
          <w:rFonts w:ascii="Arial" w:hAnsi="Arial" w:cs="Arial"/>
          <w:b w:val="0"/>
          <w:bCs/>
        </w:rPr>
        <w:t>PCS</w:t>
      </w:r>
      <w:r w:rsidRPr="00E229DD">
        <w:rPr>
          <w:rFonts w:ascii="Arial" w:hAnsi="Arial" w:cs="Arial"/>
        </w:rPr>
        <w:t xml:space="preserve"> da empresa, razão pela qual renunciam ao direito de recorrer de revista para o </w:t>
      </w:r>
      <w:r w:rsidRPr="00B81DC5">
        <w:rPr>
          <w:rStyle w:val="Forte"/>
          <w:rFonts w:ascii="Arial" w:hAnsi="Arial" w:cs="Arial"/>
          <w:b w:val="0"/>
          <w:bCs/>
        </w:rPr>
        <w:t>TST</w:t>
      </w:r>
      <w:r w:rsidRPr="00E229DD">
        <w:rPr>
          <w:rFonts w:ascii="Arial" w:hAnsi="Arial" w:cs="Arial"/>
        </w:rPr>
        <w:t>, sendo certo que será pago aos reclamantes o valor que for fixado no processo de liquidação de sentença;</w:t>
      </w:r>
    </w:p>
    <w:p w:rsidR="003A67C2" w:rsidRDefault="003A67C2" w:rsidP="00E7550B">
      <w:pPr>
        <w:tabs>
          <w:tab w:val="left" w:pos="-1077"/>
          <w:tab w:val="left" w:pos="1134"/>
        </w:tabs>
        <w:spacing w:before="96" w:after="96" w:line="240" w:lineRule="atLeast"/>
        <w:jc w:val="both"/>
        <w:rPr>
          <w:rStyle w:val="Forte"/>
          <w:rFonts w:ascii="Arial" w:hAnsi="Arial" w:cs="Arial"/>
          <w:bCs/>
        </w:rPr>
      </w:pPr>
      <w:r w:rsidRPr="00E229DD">
        <w:rPr>
          <w:rStyle w:val="Forte"/>
          <w:rFonts w:ascii="Arial" w:hAnsi="Arial" w:cs="Arial"/>
          <w:bCs/>
        </w:rPr>
        <w:lastRenderedPageBreak/>
        <w:t>36.1.3</w:t>
      </w:r>
      <w:r w:rsidRPr="00E229DD">
        <w:rPr>
          <w:rFonts w:ascii="Arial" w:hAnsi="Arial" w:cs="Arial"/>
        </w:rPr>
        <w:t xml:space="preserve"> - </w:t>
      </w:r>
      <w:r w:rsidRPr="00E229DD">
        <w:rPr>
          <w:rStyle w:val="Forte"/>
          <w:rFonts w:ascii="Arial" w:hAnsi="Arial" w:cs="Arial"/>
          <w:bCs/>
        </w:rPr>
        <w:t>DO TERMO FINAL SOBRE PASSIVO TRABALHISTA</w:t>
      </w:r>
      <w:r w:rsidRPr="00E229DD">
        <w:rPr>
          <w:rFonts w:ascii="Arial" w:hAnsi="Arial" w:cs="Arial"/>
        </w:rPr>
        <w:t xml:space="preserve"> - Por dever de reciprocidade, o </w:t>
      </w:r>
      <w:r w:rsidR="008E3B94">
        <w:rPr>
          <w:rFonts w:ascii="Arial" w:hAnsi="Arial" w:cs="Arial"/>
        </w:rPr>
        <w:t>SENGE/PA</w:t>
      </w:r>
      <w:r w:rsidRPr="00E229DD">
        <w:rPr>
          <w:rFonts w:ascii="Arial" w:hAnsi="Arial" w:cs="Arial"/>
        </w:rPr>
        <w:t xml:space="preserve"> concorda que as diferenças das horas extras devidas em cada processo referido no item acima, ficam limitadas a 30.04.2006, nada sendo devido após esta data;</w:t>
      </w:r>
    </w:p>
    <w:p w:rsidR="003A67C2" w:rsidRDefault="003A67C2" w:rsidP="00E7550B">
      <w:pPr>
        <w:tabs>
          <w:tab w:val="left" w:pos="-1077"/>
          <w:tab w:val="left" w:pos="1134"/>
        </w:tabs>
        <w:spacing w:before="96" w:after="96" w:line="240" w:lineRule="atLeast"/>
        <w:jc w:val="both"/>
        <w:rPr>
          <w:rStyle w:val="Forte"/>
          <w:rFonts w:ascii="Arial" w:hAnsi="Arial" w:cs="Arial"/>
          <w:bCs/>
        </w:rPr>
      </w:pPr>
      <w:r w:rsidRPr="00E229DD">
        <w:rPr>
          <w:rStyle w:val="Forte"/>
          <w:rFonts w:ascii="Arial" w:hAnsi="Arial" w:cs="Arial"/>
          <w:bCs/>
        </w:rPr>
        <w:t xml:space="preserve">36.1.4 </w:t>
      </w:r>
      <w:r w:rsidRPr="00E229DD">
        <w:rPr>
          <w:rFonts w:ascii="Arial" w:hAnsi="Arial" w:cs="Arial"/>
        </w:rPr>
        <w:t xml:space="preserve">– </w:t>
      </w:r>
      <w:r w:rsidRPr="00E229DD">
        <w:rPr>
          <w:rStyle w:val="Forte"/>
          <w:rFonts w:ascii="Arial" w:hAnsi="Arial" w:cs="Arial"/>
          <w:bCs/>
        </w:rPr>
        <w:t>DA REVISÃO DA TRANSAÇÃO SOBRE PASSIVO</w:t>
      </w:r>
      <w:r w:rsidRPr="00E229DD">
        <w:rPr>
          <w:rFonts w:ascii="Arial" w:hAnsi="Arial" w:cs="Arial"/>
        </w:rPr>
        <w:t xml:space="preserve"> - Em até 60 (sessenta) dias, a partir da assinatura deste Acordo, a </w:t>
      </w:r>
      <w:r w:rsidRPr="00B81DC5">
        <w:rPr>
          <w:rStyle w:val="Forte"/>
          <w:rFonts w:ascii="Arial" w:hAnsi="Arial" w:cs="Arial"/>
          <w:b w:val="0"/>
          <w:bCs/>
        </w:rPr>
        <w:t>COSANPA</w:t>
      </w:r>
      <w:r w:rsidRPr="00E229DD">
        <w:rPr>
          <w:rFonts w:ascii="Arial" w:hAnsi="Arial" w:cs="Arial"/>
        </w:rPr>
        <w:t xml:space="preserve"> e o Sindicato rediscutir</w:t>
      </w:r>
      <w:r w:rsidR="009362FC">
        <w:rPr>
          <w:rFonts w:ascii="Arial" w:hAnsi="Arial" w:cs="Arial"/>
        </w:rPr>
        <w:t>á</w:t>
      </w:r>
      <w:r w:rsidRPr="00E229DD">
        <w:rPr>
          <w:rFonts w:ascii="Arial" w:hAnsi="Arial" w:cs="Arial"/>
        </w:rPr>
        <w:t xml:space="preserve"> o teor dos itens </w:t>
      </w:r>
      <w:r w:rsidRPr="00D145A9">
        <w:rPr>
          <w:rStyle w:val="Forte"/>
          <w:rFonts w:ascii="Arial" w:hAnsi="Arial" w:cs="Arial"/>
          <w:b w:val="0"/>
          <w:bCs/>
        </w:rPr>
        <w:t>36.1.2</w:t>
      </w:r>
      <w:r w:rsidRPr="00D145A9">
        <w:rPr>
          <w:rFonts w:ascii="Arial" w:hAnsi="Arial" w:cs="Arial"/>
          <w:b/>
        </w:rPr>
        <w:t xml:space="preserve"> </w:t>
      </w:r>
      <w:r w:rsidRPr="00E229DD">
        <w:rPr>
          <w:rFonts w:ascii="Arial" w:hAnsi="Arial" w:cs="Arial"/>
        </w:rPr>
        <w:t>e</w:t>
      </w:r>
      <w:r w:rsidRPr="00E229DD">
        <w:rPr>
          <w:rStyle w:val="Forte"/>
          <w:rFonts w:ascii="Arial" w:hAnsi="Arial" w:cs="Arial"/>
          <w:bCs/>
        </w:rPr>
        <w:t xml:space="preserve"> </w:t>
      </w:r>
      <w:r w:rsidRPr="00D145A9">
        <w:rPr>
          <w:rStyle w:val="Forte"/>
          <w:rFonts w:ascii="Arial" w:hAnsi="Arial" w:cs="Arial"/>
          <w:b w:val="0"/>
          <w:bCs/>
        </w:rPr>
        <w:t>36.1.3</w:t>
      </w:r>
      <w:r w:rsidRPr="00E229DD">
        <w:rPr>
          <w:rFonts w:ascii="Arial" w:hAnsi="Arial" w:cs="Arial"/>
        </w:rPr>
        <w:t xml:space="preserve"> desta Cláusula;</w:t>
      </w:r>
    </w:p>
    <w:p w:rsidR="003A67C2" w:rsidRDefault="003A67C2" w:rsidP="00E7550B">
      <w:pPr>
        <w:tabs>
          <w:tab w:val="left" w:pos="-1077"/>
          <w:tab w:val="left" w:pos="1134"/>
        </w:tabs>
        <w:spacing w:before="96" w:after="96" w:line="240" w:lineRule="atLeast"/>
        <w:jc w:val="both"/>
        <w:rPr>
          <w:rStyle w:val="Forte"/>
          <w:rFonts w:ascii="Arial" w:hAnsi="Arial" w:cs="Arial"/>
          <w:bCs/>
        </w:rPr>
      </w:pPr>
      <w:r w:rsidRPr="00E229DD">
        <w:rPr>
          <w:rStyle w:val="Forte"/>
          <w:rFonts w:ascii="Arial" w:hAnsi="Arial" w:cs="Arial"/>
          <w:bCs/>
        </w:rPr>
        <w:t xml:space="preserve">36.2 – DA ESCALA DE SERVIÇO NA JORNADA DE 36 HORAS SEMANAIS - </w:t>
      </w:r>
      <w:r w:rsidRPr="00E229DD">
        <w:rPr>
          <w:rFonts w:ascii="Arial" w:hAnsi="Arial" w:cs="Arial"/>
        </w:rPr>
        <w:t>A partir de 01 de janeiro de 2007, os empregados com jornada de trabalho de 36 (trinta e seis) horas semanais, considerando-se a semana começando a 00:00 hora do domingo e terminando as 24:00 horas do sábado subseq</w:t>
      </w:r>
      <w:r w:rsidR="00FF3FB3">
        <w:rPr>
          <w:rFonts w:ascii="Arial" w:hAnsi="Arial" w:cs="Arial"/>
        </w:rPr>
        <w:t>u</w:t>
      </w:r>
      <w:r w:rsidRPr="00E229DD">
        <w:rPr>
          <w:rFonts w:ascii="Arial" w:hAnsi="Arial" w:cs="Arial"/>
        </w:rPr>
        <w:t xml:space="preserve">ente, quando e se estiverem submetidos a escalas de serviço de turnos ininterruptos de revezamento de 24 (vinte e quatro) horas diárias, laborarão obedecendo aos seguintes critérios: A escala será composta de 02 (dois) turnos diurnos de 6 horas ininterruptas cada, com intervalo entre jornadas de, no mínimo, 11 (onze) horas e 01 (um) turno noturno de 12 (doze) horas ininterruptas de trabalho, com intervalo entre turnos de, no mínimo, 35 (trinta e cinco) horas, sendo consideradas, no último caso (noturno) as primeiras 11 (onze) horas como descanso entre jornadas e as demais 24 (vinte e quatro) horas como folga, nos termos dos Arts. 66 e 67 da </w:t>
      </w:r>
      <w:r w:rsidRPr="00D145A9">
        <w:rPr>
          <w:rStyle w:val="Forte"/>
          <w:rFonts w:ascii="Arial" w:hAnsi="Arial" w:cs="Arial"/>
          <w:b w:val="0"/>
          <w:bCs/>
        </w:rPr>
        <w:t>CLT</w:t>
      </w:r>
      <w:r w:rsidRPr="00E229DD">
        <w:rPr>
          <w:rFonts w:ascii="Arial" w:hAnsi="Arial" w:cs="Arial"/>
        </w:rPr>
        <w:t>, sem direito à percepção de horas extras em razão da jornada aqui regulada;</w:t>
      </w:r>
    </w:p>
    <w:p w:rsidR="003A67C2" w:rsidRDefault="003A67C2" w:rsidP="00FF3FB3">
      <w:pPr>
        <w:tabs>
          <w:tab w:val="left" w:pos="-1077"/>
          <w:tab w:val="left" w:pos="1134"/>
        </w:tabs>
        <w:spacing w:before="96" w:after="96" w:line="240" w:lineRule="atLeast"/>
        <w:jc w:val="both"/>
        <w:rPr>
          <w:rStyle w:val="Forte"/>
          <w:rFonts w:ascii="Arial" w:hAnsi="Arial" w:cs="Arial"/>
          <w:bCs/>
        </w:rPr>
      </w:pPr>
      <w:r w:rsidRPr="00E229DD">
        <w:rPr>
          <w:rStyle w:val="Forte"/>
          <w:rFonts w:ascii="Arial" w:hAnsi="Arial" w:cs="Arial"/>
          <w:bCs/>
        </w:rPr>
        <w:t>36.2.1</w:t>
      </w:r>
      <w:r w:rsidRPr="00E229DD">
        <w:rPr>
          <w:rFonts w:ascii="Arial" w:hAnsi="Arial" w:cs="Arial"/>
        </w:rPr>
        <w:t xml:space="preserve"> – </w:t>
      </w:r>
      <w:r w:rsidRPr="00E229DD">
        <w:rPr>
          <w:rStyle w:val="Forte"/>
          <w:rFonts w:ascii="Arial" w:hAnsi="Arial" w:cs="Arial"/>
          <w:bCs/>
        </w:rPr>
        <w:t>DA ESCALA DE SERVIÇO E FOLGA NO DOMINGO</w:t>
      </w:r>
      <w:r w:rsidRPr="00E229DD">
        <w:rPr>
          <w:rFonts w:ascii="Arial" w:hAnsi="Arial" w:cs="Arial"/>
        </w:rPr>
        <w:t xml:space="preserve"> - Todos os membros da equipe terão, no mínimo, uma folga semanal, nos termos dos Arts. 66 e 67 da </w:t>
      </w:r>
      <w:r w:rsidRPr="00D145A9">
        <w:rPr>
          <w:rStyle w:val="Forte"/>
          <w:rFonts w:ascii="Arial" w:hAnsi="Arial" w:cs="Arial"/>
          <w:b w:val="0"/>
          <w:bCs/>
        </w:rPr>
        <w:t>CLT</w:t>
      </w:r>
      <w:r w:rsidRPr="00E229DD">
        <w:rPr>
          <w:rFonts w:ascii="Arial" w:hAnsi="Arial" w:cs="Arial"/>
        </w:rPr>
        <w:t>, que coincidirá com um domingo a cada 05 (cinco) semanas consecutivas;</w:t>
      </w:r>
    </w:p>
    <w:p w:rsidR="003A67C2" w:rsidRDefault="003A67C2" w:rsidP="00111B09">
      <w:pPr>
        <w:tabs>
          <w:tab w:val="left" w:pos="-1077"/>
          <w:tab w:val="left" w:pos="1134"/>
        </w:tabs>
        <w:spacing w:beforeLines="40" w:before="96" w:afterLines="40" w:after="96" w:line="240" w:lineRule="atLeast"/>
        <w:jc w:val="both"/>
        <w:rPr>
          <w:rStyle w:val="Forte"/>
          <w:rFonts w:ascii="Arial" w:hAnsi="Arial" w:cs="Arial"/>
          <w:bCs/>
        </w:rPr>
      </w:pPr>
      <w:r w:rsidRPr="00E229DD">
        <w:rPr>
          <w:rStyle w:val="Forte"/>
          <w:rFonts w:ascii="Arial" w:hAnsi="Arial" w:cs="Arial"/>
          <w:bCs/>
        </w:rPr>
        <w:t>36.2.2</w:t>
      </w:r>
      <w:r w:rsidRPr="00E229DD">
        <w:rPr>
          <w:rFonts w:ascii="Arial" w:hAnsi="Arial" w:cs="Arial"/>
        </w:rPr>
        <w:t xml:space="preserve"> - </w:t>
      </w:r>
      <w:r w:rsidRPr="00E229DD">
        <w:rPr>
          <w:rStyle w:val="Forte"/>
          <w:rFonts w:ascii="Arial" w:hAnsi="Arial" w:cs="Arial"/>
          <w:bCs/>
        </w:rPr>
        <w:t>DA JORNADA DIÁRIA DE 12 (DOZE) HORAS ININTERRUPTAS E HORAS EXTRAS</w:t>
      </w:r>
      <w:r w:rsidRPr="00E229DD">
        <w:rPr>
          <w:rFonts w:ascii="Arial" w:hAnsi="Arial" w:cs="Arial"/>
        </w:rPr>
        <w:t xml:space="preserve"> - Fica avençado que a jornada ininterrupta de trabalho de 12 (doze) horas consecutivas, conforme estatuída no item 36.2, não gerará qualquer hora extra e não se constitui fundamento fático e de direito capaz de ensejar qualquer dissídio individual ou coletivo que tenha por objeto o pagamento de horas extraordinárias;</w:t>
      </w:r>
    </w:p>
    <w:p w:rsidR="003A67C2" w:rsidRPr="00E229DD" w:rsidRDefault="003A67C2" w:rsidP="00E7550B">
      <w:pPr>
        <w:tabs>
          <w:tab w:val="left" w:pos="-1077"/>
          <w:tab w:val="left" w:pos="1134"/>
        </w:tabs>
        <w:spacing w:before="96" w:after="96" w:line="240" w:lineRule="atLeast"/>
        <w:jc w:val="both"/>
        <w:rPr>
          <w:rFonts w:ascii="Arial" w:hAnsi="Arial" w:cs="Arial"/>
        </w:rPr>
      </w:pPr>
      <w:r w:rsidRPr="00E229DD">
        <w:rPr>
          <w:rStyle w:val="Forte"/>
          <w:rFonts w:ascii="Arial" w:hAnsi="Arial" w:cs="Arial"/>
          <w:bCs/>
        </w:rPr>
        <w:t>36.2</w:t>
      </w:r>
      <w:r w:rsidRPr="00E229DD">
        <w:rPr>
          <w:rFonts w:ascii="Arial" w:hAnsi="Arial" w:cs="Arial"/>
        </w:rPr>
        <w:t>.</w:t>
      </w:r>
      <w:r w:rsidRPr="00E229DD">
        <w:rPr>
          <w:rStyle w:val="Forte"/>
          <w:rFonts w:ascii="Arial" w:hAnsi="Arial" w:cs="Arial"/>
          <w:bCs/>
        </w:rPr>
        <w:t>3</w:t>
      </w:r>
      <w:r w:rsidRPr="00E229DD">
        <w:rPr>
          <w:rFonts w:ascii="Arial" w:hAnsi="Arial" w:cs="Arial"/>
        </w:rPr>
        <w:t xml:space="preserve"> - </w:t>
      </w:r>
      <w:r w:rsidRPr="00E229DD">
        <w:rPr>
          <w:rStyle w:val="Forte"/>
          <w:rFonts w:ascii="Arial" w:hAnsi="Arial" w:cs="Arial"/>
          <w:bCs/>
        </w:rPr>
        <w:t xml:space="preserve">DAS MATRIZES DE ESCALAS - </w:t>
      </w:r>
      <w:r w:rsidRPr="00E229DD">
        <w:rPr>
          <w:rFonts w:ascii="Arial" w:hAnsi="Arial" w:cs="Arial"/>
        </w:rPr>
        <w:t>O horário de trabalho dos empregados submetidos a turnos de revezamento de 12 (doze), 18 (dezoito) e 24 (vinte e quatro) horas deverá observar as disposições constantes nas matrizes de escalas de serviço abaixo:</w:t>
      </w:r>
    </w:p>
    <w:p w:rsidR="003A67C2" w:rsidRPr="00E229DD" w:rsidRDefault="003A67C2" w:rsidP="00E7550B">
      <w:pPr>
        <w:tabs>
          <w:tab w:val="left" w:pos="-1077"/>
          <w:tab w:val="left" w:pos="1134"/>
        </w:tabs>
        <w:spacing w:before="96" w:after="96" w:line="240" w:lineRule="atLeast"/>
        <w:jc w:val="both"/>
        <w:rPr>
          <w:rFonts w:ascii="Arial" w:hAnsi="Arial" w:cs="Arial"/>
        </w:rPr>
      </w:pPr>
    </w:p>
    <w:p w:rsidR="003A67C2" w:rsidRPr="00E229DD" w:rsidRDefault="003A67C2" w:rsidP="00E7550B">
      <w:pPr>
        <w:tabs>
          <w:tab w:val="left" w:pos="-1077"/>
          <w:tab w:val="left" w:pos="1134"/>
        </w:tabs>
        <w:spacing w:before="96" w:after="96" w:line="240" w:lineRule="atLeast"/>
        <w:jc w:val="both"/>
        <w:rPr>
          <w:rFonts w:ascii="Arial" w:hAnsi="Arial" w:cs="Arial"/>
        </w:rPr>
      </w:pPr>
      <w:r>
        <w:rPr>
          <w:rFonts w:ascii="Arial" w:hAnsi="Arial" w:cs="Arial"/>
        </w:rPr>
        <w:br w:type="page"/>
      </w:r>
    </w:p>
    <w:tbl>
      <w:tblPr>
        <w:tblW w:w="6682" w:type="pct"/>
        <w:tblInd w:w="-1428" w:type="dxa"/>
        <w:tblCellMar>
          <w:left w:w="0" w:type="dxa"/>
          <w:right w:w="0" w:type="dxa"/>
        </w:tblCellMar>
        <w:tblLook w:val="0000" w:firstRow="0" w:lastRow="0" w:firstColumn="0" w:lastColumn="0" w:noHBand="0" w:noVBand="0"/>
      </w:tblPr>
      <w:tblGrid>
        <w:gridCol w:w="786"/>
        <w:gridCol w:w="791"/>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40"/>
        <w:gridCol w:w="239"/>
        <w:gridCol w:w="11"/>
        <w:gridCol w:w="223"/>
        <w:gridCol w:w="233"/>
        <w:gridCol w:w="233"/>
        <w:gridCol w:w="233"/>
        <w:gridCol w:w="233"/>
      </w:tblGrid>
      <w:tr w:rsidR="003A67C2" w:rsidRPr="00356F6B" w:rsidTr="00D145A9">
        <w:trPr>
          <w:gridAfter w:val="5"/>
          <w:wAfter w:w="508" w:type="pct"/>
          <w:trHeight w:val="342"/>
        </w:trPr>
        <w:tc>
          <w:tcPr>
            <w:tcW w:w="4492" w:type="pct"/>
            <w:gridSpan w:val="40"/>
            <w:tcBorders>
              <w:top w:val="single" w:sz="4" w:space="0" w:color="auto"/>
              <w:left w:val="single" w:sz="4" w:space="0" w:color="auto"/>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lastRenderedPageBreak/>
              <w:t>MATRIZ DE REVEZAMENTO - 12 HORAS</w:t>
            </w:r>
          </w:p>
        </w:tc>
      </w:tr>
      <w:tr w:rsidR="003A67C2" w:rsidRPr="00356F6B" w:rsidTr="00D145A9">
        <w:trPr>
          <w:trHeight w:val="185"/>
        </w:trPr>
        <w:tc>
          <w:tcPr>
            <w:tcW w:w="345" w:type="pct"/>
            <w:vAlign w:val="center"/>
          </w:tcPr>
          <w:p w:rsidR="003A67C2" w:rsidRPr="00356F6B" w:rsidRDefault="003A67C2" w:rsidP="009B2C31">
            <w:pPr>
              <w:spacing w:after="0" w:line="240" w:lineRule="auto"/>
              <w:rPr>
                <w:rFonts w:ascii="Arial" w:hAnsi="Arial" w:cs="Arial"/>
                <w:sz w:val="20"/>
                <w:szCs w:val="20"/>
                <w:lang w:eastAsia="pt-BR"/>
              </w:rPr>
            </w:pPr>
          </w:p>
        </w:tc>
        <w:tc>
          <w:tcPr>
            <w:tcW w:w="348"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3" w:type="pct"/>
            <w:vAlign w:val="center"/>
          </w:tcPr>
          <w:p w:rsidR="003A67C2" w:rsidRPr="00356F6B" w:rsidRDefault="003A67C2" w:rsidP="009B2C31">
            <w:pPr>
              <w:spacing w:after="0" w:line="240" w:lineRule="auto"/>
              <w:rPr>
                <w:rFonts w:ascii="Arial" w:hAnsi="Arial" w:cs="Arial"/>
                <w:sz w:val="20"/>
                <w:szCs w:val="20"/>
                <w:lang w:eastAsia="pt-BR"/>
              </w:rPr>
            </w:pPr>
          </w:p>
        </w:tc>
        <w:tc>
          <w:tcPr>
            <w:tcW w:w="105" w:type="pct"/>
            <w:vAlign w:val="center"/>
          </w:tcPr>
          <w:p w:rsidR="003A67C2" w:rsidRPr="00356F6B" w:rsidRDefault="003A67C2" w:rsidP="009B2C31">
            <w:pPr>
              <w:spacing w:after="0" w:line="240" w:lineRule="auto"/>
              <w:rPr>
                <w:rFonts w:ascii="Arial" w:hAnsi="Arial" w:cs="Arial"/>
                <w:sz w:val="20"/>
                <w:szCs w:val="20"/>
                <w:lang w:eastAsia="pt-BR"/>
              </w:rPr>
            </w:pPr>
          </w:p>
        </w:tc>
        <w:tc>
          <w:tcPr>
            <w:tcW w:w="105" w:type="pct"/>
            <w:vAlign w:val="center"/>
          </w:tcPr>
          <w:p w:rsidR="003A67C2" w:rsidRPr="00356F6B" w:rsidRDefault="003A67C2" w:rsidP="009B2C31">
            <w:pPr>
              <w:spacing w:after="0" w:line="240" w:lineRule="auto"/>
              <w:rPr>
                <w:rFonts w:ascii="Arial" w:hAnsi="Arial" w:cs="Arial"/>
                <w:sz w:val="20"/>
                <w:szCs w:val="20"/>
                <w:lang w:eastAsia="pt-BR"/>
              </w:rPr>
            </w:pPr>
          </w:p>
        </w:tc>
        <w:tc>
          <w:tcPr>
            <w:tcW w:w="103" w:type="pct"/>
            <w:gridSpan w:val="2"/>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r>
      <w:tr w:rsidR="003A67C2" w:rsidRPr="00356F6B" w:rsidTr="00D145A9">
        <w:trPr>
          <w:gridAfter w:val="5"/>
          <w:wAfter w:w="508" w:type="pct"/>
          <w:trHeight w:val="319"/>
        </w:trPr>
        <w:tc>
          <w:tcPr>
            <w:tcW w:w="693" w:type="pct"/>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COMPONENTES</w:t>
            </w:r>
          </w:p>
        </w:tc>
        <w:tc>
          <w:tcPr>
            <w:tcW w:w="717"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717"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717"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717"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718"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214" w:type="pct"/>
            <w:gridSpan w:val="3"/>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r>
      <w:tr w:rsidR="00CE0BCE" w:rsidRPr="00356F6B" w:rsidTr="00D145A9">
        <w:trPr>
          <w:trHeight w:val="239"/>
        </w:trPr>
        <w:tc>
          <w:tcPr>
            <w:tcW w:w="693" w:type="pct"/>
            <w:gridSpan w:val="2"/>
            <w:vMerge/>
            <w:tcBorders>
              <w:top w:val="single" w:sz="3" w:space="0" w:color="auto"/>
              <w:left w:val="single" w:sz="3" w:space="0" w:color="auto"/>
              <w:bottom w:val="single" w:sz="3" w:space="0" w:color="auto"/>
              <w:right w:val="single" w:sz="3" w:space="0" w:color="auto"/>
            </w:tcBorders>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3"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5"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5"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3" w:type="pct"/>
            <w:gridSpan w:val="2"/>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r>
      <w:tr w:rsidR="003A67C2" w:rsidRPr="00356F6B" w:rsidTr="00D145A9">
        <w:trPr>
          <w:trHeight w:val="319"/>
        </w:trPr>
        <w:tc>
          <w:tcPr>
            <w:tcW w:w="693" w:type="pct"/>
            <w:gridSpan w:val="2"/>
            <w:tcBorders>
              <w:top w:val="single" w:sz="4" w:space="0" w:color="auto"/>
              <w:left w:val="single" w:sz="4" w:space="0" w:color="auto"/>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EQUIPE = A</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3"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5"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5"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3" w:type="pct"/>
            <w:gridSpan w:val="2"/>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r>
      <w:tr w:rsidR="003A67C2" w:rsidRPr="00356F6B" w:rsidTr="00D145A9">
        <w:trPr>
          <w:trHeight w:val="319"/>
        </w:trPr>
        <w:tc>
          <w:tcPr>
            <w:tcW w:w="693" w:type="pct"/>
            <w:gridSpan w:val="2"/>
            <w:tcBorders>
              <w:top w:val="single" w:sz="4" w:space="0" w:color="auto"/>
              <w:left w:val="single" w:sz="4" w:space="0" w:color="auto"/>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EQUIPE = B</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3"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5"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5"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3" w:type="pct"/>
            <w:gridSpan w:val="2"/>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r>
      <w:tr w:rsidR="003A67C2" w:rsidRPr="00356F6B" w:rsidTr="00D145A9">
        <w:trPr>
          <w:trHeight w:val="319"/>
        </w:trPr>
        <w:tc>
          <w:tcPr>
            <w:tcW w:w="693" w:type="pct"/>
            <w:gridSpan w:val="2"/>
            <w:tcBorders>
              <w:top w:val="single" w:sz="4" w:space="0" w:color="auto"/>
              <w:left w:val="single" w:sz="4" w:space="0" w:color="auto"/>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 xml:space="preserve">EQUIPE = C </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3"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5"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5"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3" w:type="pct"/>
            <w:gridSpan w:val="2"/>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r>
      <w:tr w:rsidR="003A67C2" w:rsidRPr="00356F6B" w:rsidTr="00D145A9">
        <w:trPr>
          <w:trHeight w:val="255"/>
        </w:trPr>
        <w:tc>
          <w:tcPr>
            <w:tcW w:w="345" w:type="pct"/>
          </w:tcPr>
          <w:p w:rsidR="003A67C2" w:rsidRPr="00356F6B" w:rsidRDefault="00375686" w:rsidP="009B2C31">
            <w:pPr>
              <w:spacing w:after="0" w:line="240" w:lineRule="auto"/>
              <w:rPr>
                <w:rFonts w:ascii="Arial" w:hAnsi="Arial" w:cs="Arial"/>
                <w:sz w:val="20"/>
                <w:szCs w:val="20"/>
                <w:lang w:eastAsia="pt-BR"/>
              </w:rPr>
            </w:pPr>
            <w:r>
              <w:rPr>
                <w:noProof/>
                <w:lang w:eastAsia="pt-B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4102" id="AutoShape 2"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" filled="f" stroked="f">
                      <v:stroke joinstyle="round"/>
                      <o:lock v:ext="edit" aspectratio="t" selection="t"/>
                    </v:rect>
                  </w:pict>
                </mc:Fallback>
              </mc:AlternateContent>
            </w:r>
          </w:p>
        </w:tc>
        <w:tc>
          <w:tcPr>
            <w:tcW w:w="348"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3" w:type="pct"/>
            <w:vAlign w:val="center"/>
          </w:tcPr>
          <w:p w:rsidR="003A67C2" w:rsidRPr="00356F6B" w:rsidRDefault="003A67C2" w:rsidP="009B2C31">
            <w:pPr>
              <w:spacing w:after="0" w:line="240" w:lineRule="auto"/>
              <w:rPr>
                <w:rFonts w:ascii="Arial" w:hAnsi="Arial" w:cs="Arial"/>
                <w:sz w:val="20"/>
                <w:szCs w:val="20"/>
                <w:lang w:eastAsia="pt-BR"/>
              </w:rPr>
            </w:pPr>
          </w:p>
        </w:tc>
        <w:tc>
          <w:tcPr>
            <w:tcW w:w="105" w:type="pct"/>
            <w:vAlign w:val="center"/>
          </w:tcPr>
          <w:p w:rsidR="003A67C2" w:rsidRPr="00356F6B" w:rsidRDefault="003A67C2" w:rsidP="009B2C31">
            <w:pPr>
              <w:spacing w:after="0" w:line="240" w:lineRule="auto"/>
              <w:rPr>
                <w:rFonts w:ascii="Arial" w:hAnsi="Arial" w:cs="Arial"/>
                <w:sz w:val="20"/>
                <w:szCs w:val="20"/>
                <w:lang w:eastAsia="pt-BR"/>
              </w:rPr>
            </w:pPr>
          </w:p>
        </w:tc>
        <w:tc>
          <w:tcPr>
            <w:tcW w:w="105" w:type="pct"/>
            <w:vAlign w:val="center"/>
          </w:tcPr>
          <w:p w:rsidR="003A67C2" w:rsidRPr="00356F6B" w:rsidRDefault="003A67C2" w:rsidP="009B2C31">
            <w:pPr>
              <w:spacing w:after="0" w:line="240" w:lineRule="auto"/>
              <w:rPr>
                <w:rFonts w:ascii="Arial" w:hAnsi="Arial" w:cs="Arial"/>
                <w:sz w:val="20"/>
                <w:szCs w:val="20"/>
                <w:lang w:eastAsia="pt-BR"/>
              </w:rPr>
            </w:pPr>
          </w:p>
        </w:tc>
        <w:tc>
          <w:tcPr>
            <w:tcW w:w="103" w:type="pct"/>
            <w:gridSpan w:val="2"/>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r>
      <w:tr w:rsidR="003A67C2" w:rsidRPr="00356F6B" w:rsidTr="00D145A9">
        <w:trPr>
          <w:gridAfter w:val="5"/>
          <w:wAfter w:w="508" w:type="pct"/>
          <w:trHeight w:val="319"/>
        </w:trPr>
        <w:tc>
          <w:tcPr>
            <w:tcW w:w="693" w:type="pct"/>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COMPONENTES</w:t>
            </w:r>
          </w:p>
        </w:tc>
        <w:tc>
          <w:tcPr>
            <w:tcW w:w="717"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717"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717"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717"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718"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214" w:type="pct"/>
            <w:gridSpan w:val="3"/>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r>
      <w:tr w:rsidR="00CE0BCE" w:rsidRPr="00356F6B" w:rsidTr="00D145A9">
        <w:trPr>
          <w:trHeight w:val="319"/>
        </w:trPr>
        <w:tc>
          <w:tcPr>
            <w:tcW w:w="693" w:type="pct"/>
            <w:gridSpan w:val="2"/>
            <w:vMerge/>
            <w:tcBorders>
              <w:top w:val="single" w:sz="4" w:space="0" w:color="auto"/>
              <w:left w:val="single" w:sz="4" w:space="0" w:color="auto"/>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3"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5"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5"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3" w:type="pct"/>
            <w:gridSpan w:val="2"/>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r>
      <w:tr w:rsidR="003A67C2" w:rsidRPr="00356F6B" w:rsidTr="00D145A9">
        <w:trPr>
          <w:trHeight w:val="319"/>
        </w:trPr>
        <w:tc>
          <w:tcPr>
            <w:tcW w:w="693" w:type="pct"/>
            <w:gridSpan w:val="2"/>
            <w:tcBorders>
              <w:top w:val="single" w:sz="4" w:space="0" w:color="auto"/>
              <w:left w:val="single" w:sz="4" w:space="0" w:color="auto"/>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EQUIPE = A</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3"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5"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5"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3" w:type="pct"/>
            <w:gridSpan w:val="2"/>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r>
      <w:tr w:rsidR="003A67C2" w:rsidRPr="00356F6B" w:rsidTr="00D145A9">
        <w:trPr>
          <w:trHeight w:val="319"/>
        </w:trPr>
        <w:tc>
          <w:tcPr>
            <w:tcW w:w="693" w:type="pct"/>
            <w:gridSpan w:val="2"/>
            <w:tcBorders>
              <w:top w:val="single" w:sz="4" w:space="0" w:color="auto"/>
              <w:left w:val="single" w:sz="4" w:space="0" w:color="auto"/>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EQUIPE = B</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3"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5"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5"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3" w:type="pct"/>
            <w:gridSpan w:val="2"/>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r>
      <w:tr w:rsidR="003A67C2" w:rsidRPr="00356F6B" w:rsidTr="00D145A9">
        <w:trPr>
          <w:trHeight w:val="319"/>
        </w:trPr>
        <w:tc>
          <w:tcPr>
            <w:tcW w:w="693" w:type="pct"/>
            <w:gridSpan w:val="2"/>
            <w:tcBorders>
              <w:top w:val="single" w:sz="4" w:space="0" w:color="auto"/>
              <w:left w:val="single" w:sz="4" w:space="0" w:color="auto"/>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 xml:space="preserve">EQUIPE = C </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3"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5"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5"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3" w:type="pct"/>
            <w:gridSpan w:val="2"/>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r>
      <w:tr w:rsidR="003A67C2" w:rsidRPr="00356F6B" w:rsidTr="00D145A9">
        <w:trPr>
          <w:trHeight w:val="255"/>
        </w:trPr>
        <w:tc>
          <w:tcPr>
            <w:tcW w:w="345" w:type="pct"/>
          </w:tcPr>
          <w:p w:rsidR="003A67C2" w:rsidRPr="00356F6B" w:rsidRDefault="003A67C2" w:rsidP="009B2C31">
            <w:pPr>
              <w:spacing w:after="0" w:line="240" w:lineRule="auto"/>
              <w:rPr>
                <w:rFonts w:ascii="Arial" w:hAnsi="Arial" w:cs="Arial"/>
                <w:sz w:val="20"/>
                <w:szCs w:val="20"/>
                <w:lang w:eastAsia="pt-BR"/>
              </w:rPr>
            </w:pPr>
          </w:p>
        </w:tc>
        <w:tc>
          <w:tcPr>
            <w:tcW w:w="348"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3" w:type="pct"/>
            <w:vAlign w:val="center"/>
          </w:tcPr>
          <w:p w:rsidR="003A67C2" w:rsidRPr="00356F6B" w:rsidRDefault="003A67C2" w:rsidP="009B2C31">
            <w:pPr>
              <w:spacing w:after="0" w:line="240" w:lineRule="auto"/>
              <w:rPr>
                <w:rFonts w:ascii="Arial" w:hAnsi="Arial" w:cs="Arial"/>
                <w:sz w:val="20"/>
                <w:szCs w:val="20"/>
                <w:lang w:eastAsia="pt-BR"/>
              </w:rPr>
            </w:pPr>
          </w:p>
        </w:tc>
        <w:tc>
          <w:tcPr>
            <w:tcW w:w="105" w:type="pct"/>
            <w:vAlign w:val="center"/>
          </w:tcPr>
          <w:p w:rsidR="003A67C2" w:rsidRPr="00356F6B" w:rsidRDefault="003A67C2" w:rsidP="009B2C31">
            <w:pPr>
              <w:spacing w:after="0" w:line="240" w:lineRule="auto"/>
              <w:rPr>
                <w:rFonts w:ascii="Arial" w:hAnsi="Arial" w:cs="Arial"/>
                <w:sz w:val="20"/>
                <w:szCs w:val="20"/>
                <w:lang w:eastAsia="pt-BR"/>
              </w:rPr>
            </w:pPr>
          </w:p>
        </w:tc>
        <w:tc>
          <w:tcPr>
            <w:tcW w:w="105" w:type="pct"/>
            <w:vAlign w:val="center"/>
          </w:tcPr>
          <w:p w:rsidR="003A67C2" w:rsidRPr="00356F6B" w:rsidRDefault="003A67C2" w:rsidP="009B2C31">
            <w:pPr>
              <w:spacing w:after="0" w:line="240" w:lineRule="auto"/>
              <w:rPr>
                <w:rFonts w:ascii="Arial" w:hAnsi="Arial" w:cs="Arial"/>
                <w:sz w:val="20"/>
                <w:szCs w:val="20"/>
                <w:lang w:eastAsia="pt-BR"/>
              </w:rPr>
            </w:pPr>
          </w:p>
        </w:tc>
        <w:tc>
          <w:tcPr>
            <w:tcW w:w="103" w:type="pct"/>
            <w:gridSpan w:val="2"/>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r>
      <w:tr w:rsidR="003A67C2" w:rsidRPr="00356F6B" w:rsidTr="00D145A9">
        <w:trPr>
          <w:gridAfter w:val="5"/>
          <w:wAfter w:w="508" w:type="pct"/>
          <w:trHeight w:val="319"/>
        </w:trPr>
        <w:tc>
          <w:tcPr>
            <w:tcW w:w="693" w:type="pct"/>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COMPONENTES</w:t>
            </w:r>
          </w:p>
        </w:tc>
        <w:tc>
          <w:tcPr>
            <w:tcW w:w="717"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717"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717"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717"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718"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214" w:type="pct"/>
            <w:gridSpan w:val="3"/>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r>
      <w:tr w:rsidR="00CE0BCE" w:rsidRPr="00356F6B" w:rsidTr="00D145A9">
        <w:trPr>
          <w:trHeight w:val="319"/>
        </w:trPr>
        <w:tc>
          <w:tcPr>
            <w:tcW w:w="693" w:type="pct"/>
            <w:gridSpan w:val="2"/>
            <w:vMerge/>
            <w:tcBorders>
              <w:top w:val="single" w:sz="4" w:space="0" w:color="auto"/>
              <w:left w:val="single" w:sz="4" w:space="0" w:color="auto"/>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3"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5"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5"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3" w:type="pct"/>
            <w:gridSpan w:val="2"/>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r>
      <w:tr w:rsidR="003A67C2" w:rsidRPr="00356F6B" w:rsidTr="00D145A9">
        <w:trPr>
          <w:trHeight w:val="319"/>
        </w:trPr>
        <w:tc>
          <w:tcPr>
            <w:tcW w:w="693" w:type="pct"/>
            <w:gridSpan w:val="2"/>
            <w:tcBorders>
              <w:top w:val="single" w:sz="4" w:space="0" w:color="auto"/>
              <w:left w:val="single" w:sz="4" w:space="0" w:color="auto"/>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EQUIPE = A</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shd w:val="clear" w:color="auto" w:fill="FFFF99"/>
            <w:vAlign w:val="center"/>
          </w:tcPr>
          <w:p w:rsidR="003A67C2" w:rsidRPr="00177FE6" w:rsidRDefault="003A67C2" w:rsidP="009B2C31">
            <w:pPr>
              <w:spacing w:after="0" w:line="240" w:lineRule="auto"/>
              <w:rPr>
                <w:rFonts w:ascii="Arial" w:hAnsi="Arial" w:cs="Arial"/>
                <w:sz w:val="20"/>
                <w:szCs w:val="20"/>
                <w:lang w:eastAsia="pt-BR"/>
              </w:rPr>
            </w:pPr>
            <w:r w:rsidRPr="00177FE6">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shd w:val="clear" w:color="auto" w:fill="FFFF99"/>
            <w:vAlign w:val="center"/>
          </w:tcPr>
          <w:p w:rsidR="003A67C2" w:rsidRPr="00177FE6" w:rsidRDefault="003A67C2" w:rsidP="009B2C31">
            <w:pPr>
              <w:spacing w:after="0" w:line="240" w:lineRule="auto"/>
              <w:rPr>
                <w:rFonts w:ascii="Arial" w:hAnsi="Arial" w:cs="Arial"/>
                <w:sz w:val="20"/>
                <w:szCs w:val="20"/>
                <w:lang w:eastAsia="pt-BR"/>
              </w:rPr>
            </w:pPr>
            <w:r w:rsidRPr="00177FE6">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3"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5"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5"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3" w:type="pct"/>
            <w:gridSpan w:val="2"/>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r>
      <w:tr w:rsidR="003A67C2" w:rsidRPr="00356F6B" w:rsidTr="00D145A9">
        <w:trPr>
          <w:trHeight w:val="319"/>
        </w:trPr>
        <w:tc>
          <w:tcPr>
            <w:tcW w:w="693" w:type="pct"/>
            <w:gridSpan w:val="2"/>
            <w:tcBorders>
              <w:top w:val="single" w:sz="4" w:space="0" w:color="auto"/>
              <w:left w:val="single" w:sz="4" w:space="0" w:color="auto"/>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EQUIPE = B</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shd w:val="clear" w:color="auto" w:fill="FFFF99"/>
            <w:vAlign w:val="center"/>
          </w:tcPr>
          <w:p w:rsidR="003A67C2" w:rsidRPr="00177FE6" w:rsidRDefault="003A67C2" w:rsidP="009B2C31">
            <w:pPr>
              <w:spacing w:after="0" w:line="240" w:lineRule="auto"/>
              <w:rPr>
                <w:rFonts w:ascii="Arial" w:hAnsi="Arial" w:cs="Arial"/>
                <w:sz w:val="20"/>
                <w:szCs w:val="20"/>
                <w:lang w:eastAsia="pt-BR"/>
              </w:rPr>
            </w:pPr>
            <w:r w:rsidRPr="00177FE6">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shd w:val="clear" w:color="auto" w:fill="FFFF99"/>
            <w:vAlign w:val="center"/>
          </w:tcPr>
          <w:p w:rsidR="003A67C2" w:rsidRPr="00177FE6" w:rsidRDefault="003A67C2" w:rsidP="009B2C31">
            <w:pPr>
              <w:spacing w:after="0" w:line="240" w:lineRule="auto"/>
              <w:rPr>
                <w:rFonts w:ascii="Arial" w:hAnsi="Arial" w:cs="Arial"/>
                <w:sz w:val="20"/>
                <w:szCs w:val="20"/>
                <w:lang w:eastAsia="pt-BR"/>
              </w:rPr>
            </w:pPr>
            <w:r w:rsidRPr="00177FE6">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3"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5"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5"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3" w:type="pct"/>
            <w:gridSpan w:val="2"/>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r>
      <w:tr w:rsidR="003A67C2" w:rsidRPr="00356F6B" w:rsidTr="00D145A9">
        <w:trPr>
          <w:trHeight w:val="319"/>
        </w:trPr>
        <w:tc>
          <w:tcPr>
            <w:tcW w:w="693" w:type="pct"/>
            <w:gridSpan w:val="2"/>
            <w:tcBorders>
              <w:top w:val="single" w:sz="4" w:space="0" w:color="auto"/>
              <w:left w:val="single" w:sz="4" w:space="0" w:color="auto"/>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 xml:space="preserve">EQUIPE = C </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shd w:val="clear" w:color="auto" w:fill="FFFF99"/>
            <w:vAlign w:val="center"/>
          </w:tcPr>
          <w:p w:rsidR="003A67C2" w:rsidRPr="00177FE6" w:rsidRDefault="003A67C2" w:rsidP="009B2C31">
            <w:pPr>
              <w:spacing w:after="0" w:line="240" w:lineRule="auto"/>
              <w:rPr>
                <w:rFonts w:ascii="Arial" w:hAnsi="Arial" w:cs="Arial"/>
                <w:sz w:val="20"/>
                <w:szCs w:val="20"/>
                <w:lang w:eastAsia="pt-BR"/>
              </w:rPr>
            </w:pPr>
            <w:r w:rsidRPr="00177FE6">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shd w:val="clear" w:color="auto" w:fill="FFFF99"/>
            <w:vAlign w:val="center"/>
          </w:tcPr>
          <w:p w:rsidR="003A67C2" w:rsidRPr="00177FE6" w:rsidRDefault="003A67C2" w:rsidP="009B2C31">
            <w:pPr>
              <w:spacing w:after="0" w:line="240" w:lineRule="auto"/>
              <w:rPr>
                <w:rFonts w:ascii="Arial" w:hAnsi="Arial" w:cs="Arial"/>
                <w:sz w:val="20"/>
                <w:szCs w:val="20"/>
                <w:lang w:eastAsia="pt-BR"/>
              </w:rPr>
            </w:pPr>
            <w:r w:rsidRPr="00177FE6">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3"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5"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5"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12</w:t>
            </w:r>
          </w:p>
        </w:tc>
        <w:tc>
          <w:tcPr>
            <w:tcW w:w="103" w:type="pct"/>
            <w:gridSpan w:val="2"/>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w:t>
            </w:r>
          </w:p>
        </w:tc>
      </w:tr>
      <w:tr w:rsidR="003A67C2" w:rsidRPr="00356F6B" w:rsidTr="00D145A9">
        <w:trPr>
          <w:trHeight w:val="315"/>
        </w:trPr>
        <w:tc>
          <w:tcPr>
            <w:tcW w:w="693" w:type="pct"/>
            <w:gridSpan w:val="2"/>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 xml:space="preserve">Legenda: </w:t>
            </w: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3" w:type="pct"/>
            <w:vAlign w:val="center"/>
          </w:tcPr>
          <w:p w:rsidR="003A67C2" w:rsidRPr="00356F6B" w:rsidRDefault="003A67C2" w:rsidP="009B2C31">
            <w:pPr>
              <w:spacing w:after="0" w:line="240" w:lineRule="auto"/>
              <w:rPr>
                <w:rFonts w:ascii="Arial" w:hAnsi="Arial" w:cs="Arial"/>
                <w:sz w:val="20"/>
                <w:szCs w:val="20"/>
                <w:lang w:eastAsia="pt-BR"/>
              </w:rPr>
            </w:pPr>
          </w:p>
        </w:tc>
        <w:tc>
          <w:tcPr>
            <w:tcW w:w="105" w:type="pct"/>
            <w:vAlign w:val="center"/>
          </w:tcPr>
          <w:p w:rsidR="003A67C2" w:rsidRPr="00356F6B" w:rsidRDefault="003A67C2" w:rsidP="009B2C31">
            <w:pPr>
              <w:spacing w:after="0" w:line="240" w:lineRule="auto"/>
              <w:rPr>
                <w:rFonts w:ascii="Arial" w:hAnsi="Arial" w:cs="Arial"/>
                <w:sz w:val="20"/>
                <w:szCs w:val="20"/>
                <w:lang w:eastAsia="pt-BR"/>
              </w:rPr>
            </w:pPr>
          </w:p>
        </w:tc>
        <w:tc>
          <w:tcPr>
            <w:tcW w:w="105" w:type="pct"/>
            <w:vAlign w:val="center"/>
          </w:tcPr>
          <w:p w:rsidR="003A67C2" w:rsidRPr="00356F6B" w:rsidRDefault="003A67C2" w:rsidP="009B2C31">
            <w:pPr>
              <w:spacing w:after="0" w:line="240" w:lineRule="auto"/>
              <w:rPr>
                <w:rFonts w:ascii="Arial" w:hAnsi="Arial" w:cs="Arial"/>
                <w:sz w:val="20"/>
                <w:szCs w:val="20"/>
                <w:lang w:eastAsia="pt-BR"/>
              </w:rPr>
            </w:pPr>
          </w:p>
        </w:tc>
        <w:tc>
          <w:tcPr>
            <w:tcW w:w="103" w:type="pct"/>
            <w:gridSpan w:val="2"/>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r>
      <w:tr w:rsidR="003A67C2" w:rsidRPr="00356F6B" w:rsidTr="00D145A9">
        <w:trPr>
          <w:trHeight w:val="315"/>
        </w:trPr>
        <w:tc>
          <w:tcPr>
            <w:tcW w:w="693" w:type="pct"/>
            <w:gridSpan w:val="2"/>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 Campo</w:t>
            </w: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3" w:type="pct"/>
            <w:vAlign w:val="center"/>
          </w:tcPr>
          <w:p w:rsidR="003A67C2" w:rsidRPr="00356F6B" w:rsidRDefault="003A67C2" w:rsidP="009B2C31">
            <w:pPr>
              <w:spacing w:after="0" w:line="240" w:lineRule="auto"/>
              <w:rPr>
                <w:rFonts w:ascii="Arial" w:hAnsi="Arial" w:cs="Arial"/>
                <w:sz w:val="20"/>
                <w:szCs w:val="20"/>
                <w:lang w:eastAsia="pt-BR"/>
              </w:rPr>
            </w:pPr>
          </w:p>
        </w:tc>
        <w:tc>
          <w:tcPr>
            <w:tcW w:w="105" w:type="pct"/>
            <w:vAlign w:val="center"/>
          </w:tcPr>
          <w:p w:rsidR="003A67C2" w:rsidRPr="00356F6B" w:rsidRDefault="003A67C2" w:rsidP="009B2C31">
            <w:pPr>
              <w:spacing w:after="0" w:line="240" w:lineRule="auto"/>
              <w:rPr>
                <w:rFonts w:ascii="Arial" w:hAnsi="Arial" w:cs="Arial"/>
                <w:sz w:val="20"/>
                <w:szCs w:val="20"/>
                <w:lang w:eastAsia="pt-BR"/>
              </w:rPr>
            </w:pPr>
          </w:p>
        </w:tc>
        <w:tc>
          <w:tcPr>
            <w:tcW w:w="105" w:type="pct"/>
            <w:vAlign w:val="center"/>
          </w:tcPr>
          <w:p w:rsidR="003A67C2" w:rsidRPr="00356F6B" w:rsidRDefault="003A67C2" w:rsidP="009B2C31">
            <w:pPr>
              <w:spacing w:after="0" w:line="240" w:lineRule="auto"/>
              <w:rPr>
                <w:rFonts w:ascii="Arial" w:hAnsi="Arial" w:cs="Arial"/>
                <w:sz w:val="20"/>
                <w:szCs w:val="20"/>
                <w:lang w:eastAsia="pt-BR"/>
              </w:rPr>
            </w:pPr>
          </w:p>
        </w:tc>
        <w:tc>
          <w:tcPr>
            <w:tcW w:w="103" w:type="pct"/>
            <w:gridSpan w:val="2"/>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r>
      <w:tr w:rsidR="003A67C2" w:rsidRPr="00356F6B" w:rsidTr="00D145A9">
        <w:trPr>
          <w:trHeight w:val="315"/>
        </w:trPr>
        <w:tc>
          <w:tcPr>
            <w:tcW w:w="693" w:type="pct"/>
            <w:gridSpan w:val="2"/>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 Folga</w:t>
            </w: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3" w:type="pct"/>
            <w:vAlign w:val="center"/>
          </w:tcPr>
          <w:p w:rsidR="003A67C2" w:rsidRPr="00356F6B" w:rsidRDefault="003A67C2" w:rsidP="009B2C31">
            <w:pPr>
              <w:spacing w:after="0" w:line="240" w:lineRule="auto"/>
              <w:rPr>
                <w:rFonts w:ascii="Arial" w:hAnsi="Arial" w:cs="Arial"/>
                <w:sz w:val="20"/>
                <w:szCs w:val="20"/>
                <w:lang w:eastAsia="pt-BR"/>
              </w:rPr>
            </w:pPr>
          </w:p>
        </w:tc>
        <w:tc>
          <w:tcPr>
            <w:tcW w:w="105" w:type="pct"/>
            <w:vAlign w:val="center"/>
          </w:tcPr>
          <w:p w:rsidR="003A67C2" w:rsidRPr="00356F6B" w:rsidRDefault="003A67C2" w:rsidP="009B2C31">
            <w:pPr>
              <w:spacing w:after="0" w:line="240" w:lineRule="auto"/>
              <w:rPr>
                <w:rFonts w:ascii="Arial" w:hAnsi="Arial" w:cs="Arial"/>
                <w:sz w:val="20"/>
                <w:szCs w:val="20"/>
                <w:lang w:eastAsia="pt-BR"/>
              </w:rPr>
            </w:pPr>
          </w:p>
        </w:tc>
        <w:tc>
          <w:tcPr>
            <w:tcW w:w="105" w:type="pct"/>
            <w:vAlign w:val="center"/>
          </w:tcPr>
          <w:p w:rsidR="003A67C2" w:rsidRPr="00356F6B" w:rsidRDefault="003A67C2" w:rsidP="009B2C31">
            <w:pPr>
              <w:spacing w:after="0" w:line="240" w:lineRule="auto"/>
              <w:rPr>
                <w:rFonts w:ascii="Arial" w:hAnsi="Arial" w:cs="Arial"/>
                <w:sz w:val="20"/>
                <w:szCs w:val="20"/>
                <w:lang w:eastAsia="pt-BR"/>
              </w:rPr>
            </w:pPr>
          </w:p>
        </w:tc>
        <w:tc>
          <w:tcPr>
            <w:tcW w:w="103" w:type="pct"/>
            <w:gridSpan w:val="2"/>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r>
      <w:tr w:rsidR="003A67C2" w:rsidRPr="00356F6B" w:rsidTr="00D145A9">
        <w:trPr>
          <w:trHeight w:val="315"/>
        </w:trPr>
        <w:tc>
          <w:tcPr>
            <w:tcW w:w="1615" w:type="pct"/>
            <w:gridSpan w:val="11"/>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6 e 12 = Horário de início do turno</w:t>
            </w: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3" w:type="pct"/>
            <w:vAlign w:val="center"/>
          </w:tcPr>
          <w:p w:rsidR="003A67C2" w:rsidRPr="00356F6B" w:rsidRDefault="003A67C2" w:rsidP="009B2C31">
            <w:pPr>
              <w:spacing w:after="0" w:line="240" w:lineRule="auto"/>
              <w:rPr>
                <w:rFonts w:ascii="Arial" w:hAnsi="Arial" w:cs="Arial"/>
                <w:sz w:val="20"/>
                <w:szCs w:val="20"/>
                <w:lang w:eastAsia="pt-BR"/>
              </w:rPr>
            </w:pPr>
          </w:p>
        </w:tc>
        <w:tc>
          <w:tcPr>
            <w:tcW w:w="105" w:type="pct"/>
            <w:vAlign w:val="center"/>
          </w:tcPr>
          <w:p w:rsidR="003A67C2" w:rsidRPr="00356F6B" w:rsidRDefault="003A67C2" w:rsidP="009B2C31">
            <w:pPr>
              <w:spacing w:after="0" w:line="240" w:lineRule="auto"/>
              <w:rPr>
                <w:rFonts w:ascii="Arial" w:hAnsi="Arial" w:cs="Arial"/>
                <w:sz w:val="20"/>
                <w:szCs w:val="20"/>
                <w:lang w:eastAsia="pt-BR"/>
              </w:rPr>
            </w:pPr>
          </w:p>
        </w:tc>
        <w:tc>
          <w:tcPr>
            <w:tcW w:w="105" w:type="pct"/>
            <w:vAlign w:val="center"/>
          </w:tcPr>
          <w:p w:rsidR="003A67C2" w:rsidRPr="00356F6B" w:rsidRDefault="003A67C2" w:rsidP="009B2C31">
            <w:pPr>
              <w:spacing w:after="0" w:line="240" w:lineRule="auto"/>
              <w:rPr>
                <w:rFonts w:ascii="Arial" w:hAnsi="Arial" w:cs="Arial"/>
                <w:sz w:val="20"/>
                <w:szCs w:val="20"/>
                <w:lang w:eastAsia="pt-BR"/>
              </w:rPr>
            </w:pPr>
          </w:p>
        </w:tc>
        <w:tc>
          <w:tcPr>
            <w:tcW w:w="103" w:type="pct"/>
            <w:gridSpan w:val="2"/>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r>
    </w:tbl>
    <w:p w:rsidR="003A67C2" w:rsidRPr="00356F6B" w:rsidRDefault="003A67C2" w:rsidP="009B2C31">
      <w:pPr>
        <w:spacing w:after="0" w:line="240" w:lineRule="auto"/>
        <w:jc w:val="both"/>
        <w:rPr>
          <w:rFonts w:ascii="Arial" w:hAnsi="Arial" w:cs="Arial"/>
          <w:sz w:val="20"/>
          <w:szCs w:val="20"/>
          <w:lang w:eastAsia="pt-BR"/>
        </w:rPr>
      </w:pPr>
    </w:p>
    <w:tbl>
      <w:tblPr>
        <w:tblW w:w="6697" w:type="pct"/>
        <w:tblInd w:w="-1421" w:type="dxa"/>
        <w:tblCellMar>
          <w:left w:w="0" w:type="dxa"/>
          <w:right w:w="0" w:type="dxa"/>
        </w:tblCellMar>
        <w:tblLook w:val="0000" w:firstRow="0" w:lastRow="0" w:firstColumn="0" w:lastColumn="0" w:noHBand="0" w:noVBand="0"/>
      </w:tblPr>
      <w:tblGrid>
        <w:gridCol w:w="1548"/>
        <w:gridCol w:w="29"/>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176"/>
        <w:gridCol w:w="57"/>
        <w:gridCol w:w="6"/>
        <w:gridCol w:w="21"/>
      </w:tblGrid>
      <w:tr w:rsidR="003A67C2" w:rsidRPr="00356F6B" w:rsidTr="00D145A9">
        <w:trPr>
          <w:gridAfter w:val="3"/>
          <w:wAfter w:w="45" w:type="pct"/>
          <w:trHeight w:val="342"/>
        </w:trPr>
        <w:tc>
          <w:tcPr>
            <w:tcW w:w="4955" w:type="pct"/>
            <w:gridSpan w:val="44"/>
            <w:tcBorders>
              <w:top w:val="single" w:sz="4" w:space="0" w:color="auto"/>
              <w:left w:val="single" w:sz="4" w:space="0" w:color="auto"/>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MATRIZ DE REVEZAMENTO - 18 HORAS</w:t>
            </w:r>
          </w:p>
        </w:tc>
      </w:tr>
      <w:tr w:rsidR="003A67C2" w:rsidRPr="00356F6B" w:rsidTr="00D145A9">
        <w:trPr>
          <w:gridAfter w:val="2"/>
          <w:wAfter w:w="18" w:type="pct"/>
          <w:trHeight w:val="185"/>
        </w:trPr>
        <w:tc>
          <w:tcPr>
            <w:tcW w:w="678" w:type="pct"/>
            <w:vAlign w:val="center"/>
          </w:tcPr>
          <w:p w:rsidR="003A67C2" w:rsidRPr="00356F6B" w:rsidRDefault="003A67C2" w:rsidP="009B2C31">
            <w:pPr>
              <w:spacing w:after="0" w:line="240" w:lineRule="auto"/>
              <w:rPr>
                <w:rFonts w:ascii="Arial" w:hAnsi="Arial" w:cs="Arial"/>
                <w:sz w:val="20"/>
                <w:szCs w:val="20"/>
                <w:lang w:eastAsia="pt-BR"/>
              </w:rPr>
            </w:pPr>
          </w:p>
        </w:tc>
        <w:tc>
          <w:tcPr>
            <w:tcW w:w="13"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gridSpan w:val="2"/>
            <w:vAlign w:val="center"/>
          </w:tcPr>
          <w:p w:rsidR="003A67C2" w:rsidRPr="00356F6B" w:rsidRDefault="003A67C2" w:rsidP="009B2C31">
            <w:pPr>
              <w:spacing w:after="0" w:line="240" w:lineRule="auto"/>
              <w:rPr>
                <w:rFonts w:ascii="Arial" w:hAnsi="Arial" w:cs="Arial"/>
                <w:sz w:val="20"/>
                <w:szCs w:val="20"/>
                <w:lang w:eastAsia="pt-BR"/>
              </w:rPr>
            </w:pPr>
          </w:p>
        </w:tc>
      </w:tr>
      <w:tr w:rsidR="003A67C2" w:rsidRPr="00356F6B" w:rsidTr="00D145A9">
        <w:trPr>
          <w:gridAfter w:val="3"/>
          <w:wAfter w:w="45" w:type="pct"/>
          <w:trHeight w:val="319"/>
        </w:trPr>
        <w:tc>
          <w:tcPr>
            <w:tcW w:w="691" w:type="pct"/>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COMPONENTES</w:t>
            </w:r>
          </w:p>
        </w:tc>
        <w:tc>
          <w:tcPr>
            <w:tcW w:w="715"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715"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715"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715"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715"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688"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r>
      <w:tr w:rsidR="00CE0BCE" w:rsidRPr="00356F6B" w:rsidTr="00D145A9">
        <w:trPr>
          <w:gridAfter w:val="2"/>
          <w:wAfter w:w="18" w:type="pct"/>
          <w:trHeight w:val="236"/>
        </w:trPr>
        <w:tc>
          <w:tcPr>
            <w:tcW w:w="691" w:type="pct"/>
            <w:gridSpan w:val="2"/>
            <w:vMerge/>
            <w:tcBorders>
              <w:top w:val="single" w:sz="2" w:space="0" w:color="auto"/>
              <w:left w:val="single" w:sz="2" w:space="0" w:color="auto"/>
              <w:bottom w:val="single" w:sz="2" w:space="0" w:color="auto"/>
              <w:right w:val="single" w:sz="2" w:space="0" w:color="auto"/>
            </w:tcBorders>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gridSpan w:val="2"/>
            <w:tcBorders>
              <w:top w:val="single" w:sz="2" w:space="0" w:color="auto"/>
              <w:left w:val="nil"/>
              <w:bottom w:val="single" w:sz="2" w:space="0" w:color="auto"/>
              <w:right w:val="single" w:sz="2"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r>
      <w:tr w:rsidR="003A67C2" w:rsidRPr="00356F6B" w:rsidTr="00D145A9">
        <w:trPr>
          <w:gridAfter w:val="2"/>
          <w:wAfter w:w="18" w:type="pct"/>
          <w:trHeight w:val="319"/>
        </w:trPr>
        <w:tc>
          <w:tcPr>
            <w:tcW w:w="691" w:type="pct"/>
            <w:gridSpan w:val="2"/>
            <w:tcBorders>
              <w:top w:val="single" w:sz="4" w:space="0" w:color="auto"/>
              <w:left w:val="single" w:sz="4" w:space="0" w:color="auto"/>
              <w:bottom w:val="single" w:sz="4" w:space="0" w:color="auto"/>
              <w:right w:val="single" w:sz="4" w:space="0" w:color="000000"/>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 xml:space="preserve">EQUIPE = A </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gridSpan w:val="2"/>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r>
      <w:tr w:rsidR="003A67C2" w:rsidRPr="00356F6B" w:rsidTr="00D145A9">
        <w:trPr>
          <w:gridAfter w:val="2"/>
          <w:wAfter w:w="18" w:type="pct"/>
          <w:trHeight w:val="319"/>
        </w:trPr>
        <w:tc>
          <w:tcPr>
            <w:tcW w:w="691" w:type="pct"/>
            <w:gridSpan w:val="2"/>
            <w:tcBorders>
              <w:top w:val="single" w:sz="4" w:space="0" w:color="auto"/>
              <w:left w:val="single" w:sz="4" w:space="0" w:color="auto"/>
              <w:bottom w:val="single" w:sz="4" w:space="0" w:color="auto"/>
              <w:right w:val="single" w:sz="4" w:space="0" w:color="000000"/>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 xml:space="preserve">EQUIPE = B </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gridSpan w:val="2"/>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r>
      <w:tr w:rsidR="003A67C2" w:rsidRPr="00356F6B" w:rsidTr="00D145A9">
        <w:trPr>
          <w:gridAfter w:val="2"/>
          <w:wAfter w:w="18" w:type="pct"/>
          <w:trHeight w:val="319"/>
        </w:trPr>
        <w:tc>
          <w:tcPr>
            <w:tcW w:w="691" w:type="pct"/>
            <w:gridSpan w:val="2"/>
            <w:tcBorders>
              <w:top w:val="single" w:sz="4" w:space="0" w:color="auto"/>
              <w:left w:val="single" w:sz="4" w:space="0" w:color="auto"/>
              <w:bottom w:val="single" w:sz="4" w:space="0" w:color="auto"/>
              <w:right w:val="single" w:sz="4" w:space="0" w:color="000000"/>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EQUIPE = C</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gridSpan w:val="2"/>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r>
      <w:tr w:rsidR="003A67C2" w:rsidRPr="00356F6B" w:rsidTr="00D145A9">
        <w:trPr>
          <w:gridAfter w:val="2"/>
          <w:wAfter w:w="18" w:type="pct"/>
          <w:trHeight w:val="319"/>
        </w:trPr>
        <w:tc>
          <w:tcPr>
            <w:tcW w:w="691" w:type="pct"/>
            <w:gridSpan w:val="2"/>
            <w:tcBorders>
              <w:top w:val="single" w:sz="4" w:space="0" w:color="auto"/>
              <w:left w:val="single" w:sz="4" w:space="0" w:color="auto"/>
              <w:bottom w:val="single" w:sz="4" w:space="0" w:color="auto"/>
              <w:right w:val="single" w:sz="4" w:space="0" w:color="000000"/>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EQUIPE = D</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gridSpan w:val="2"/>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r>
      <w:tr w:rsidR="003A67C2" w:rsidRPr="00356F6B" w:rsidTr="00D145A9">
        <w:trPr>
          <w:gridAfter w:val="2"/>
          <w:wAfter w:w="18" w:type="pct"/>
          <w:trHeight w:val="255"/>
        </w:trPr>
        <w:tc>
          <w:tcPr>
            <w:tcW w:w="678" w:type="pct"/>
          </w:tcPr>
          <w:tbl>
            <w:tblPr>
              <w:tblW w:w="0" w:type="auto"/>
              <w:tblCellSpacing w:w="0" w:type="dxa"/>
              <w:tblCellMar>
                <w:left w:w="0" w:type="dxa"/>
                <w:right w:w="0" w:type="dxa"/>
              </w:tblCellMar>
              <w:tblLook w:val="0000" w:firstRow="0" w:lastRow="0" w:firstColumn="0" w:lastColumn="0" w:noHBand="0" w:noVBand="0"/>
            </w:tblPr>
            <w:tblGrid>
              <w:gridCol w:w="820"/>
            </w:tblGrid>
            <w:tr w:rsidR="003A67C2" w:rsidRPr="00356F6B">
              <w:trPr>
                <w:trHeight w:val="255"/>
                <w:tblCellSpacing w:w="0" w:type="dxa"/>
              </w:trPr>
              <w:tc>
                <w:tcPr>
                  <w:tcW w:w="820" w:type="dxa"/>
                  <w:vAlign w:val="center"/>
                </w:tcPr>
                <w:p w:rsidR="003A67C2" w:rsidRPr="00356F6B" w:rsidRDefault="003A67C2" w:rsidP="009B2C31">
                  <w:pPr>
                    <w:spacing w:after="0" w:line="240" w:lineRule="auto"/>
                    <w:rPr>
                      <w:rFonts w:ascii="Arial" w:hAnsi="Arial" w:cs="Arial"/>
                      <w:sz w:val="20"/>
                      <w:szCs w:val="20"/>
                      <w:lang w:eastAsia="pt-BR"/>
                    </w:rPr>
                  </w:pPr>
                </w:p>
              </w:tc>
            </w:tr>
          </w:tbl>
          <w:p w:rsidR="003A67C2" w:rsidRPr="00356F6B" w:rsidRDefault="003A67C2" w:rsidP="009B2C31">
            <w:pPr>
              <w:spacing w:after="0" w:line="240" w:lineRule="auto"/>
              <w:rPr>
                <w:rFonts w:ascii="Arial" w:hAnsi="Arial" w:cs="Arial"/>
                <w:sz w:val="20"/>
                <w:szCs w:val="20"/>
                <w:lang w:eastAsia="pt-BR"/>
              </w:rPr>
            </w:pPr>
          </w:p>
        </w:tc>
        <w:tc>
          <w:tcPr>
            <w:tcW w:w="13"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gridSpan w:val="2"/>
            <w:vAlign w:val="center"/>
          </w:tcPr>
          <w:p w:rsidR="003A67C2" w:rsidRPr="00356F6B" w:rsidRDefault="003A67C2" w:rsidP="009B2C31">
            <w:pPr>
              <w:spacing w:after="0" w:line="240" w:lineRule="auto"/>
              <w:rPr>
                <w:rFonts w:ascii="Arial" w:hAnsi="Arial" w:cs="Arial"/>
                <w:sz w:val="20"/>
                <w:szCs w:val="20"/>
                <w:lang w:eastAsia="pt-BR"/>
              </w:rPr>
            </w:pPr>
          </w:p>
        </w:tc>
      </w:tr>
      <w:tr w:rsidR="003A67C2" w:rsidRPr="00356F6B" w:rsidTr="00D145A9">
        <w:trPr>
          <w:gridAfter w:val="3"/>
          <w:wAfter w:w="45" w:type="pct"/>
          <w:trHeight w:val="319"/>
        </w:trPr>
        <w:tc>
          <w:tcPr>
            <w:tcW w:w="691" w:type="pct"/>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COMPONENTES</w:t>
            </w:r>
          </w:p>
        </w:tc>
        <w:tc>
          <w:tcPr>
            <w:tcW w:w="715"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715"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715"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715"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715"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688"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r>
      <w:tr w:rsidR="00CE0BCE" w:rsidRPr="00356F6B" w:rsidTr="00D145A9">
        <w:trPr>
          <w:gridAfter w:val="2"/>
          <w:wAfter w:w="18" w:type="pct"/>
          <w:trHeight w:val="319"/>
        </w:trPr>
        <w:tc>
          <w:tcPr>
            <w:tcW w:w="691" w:type="pct"/>
            <w:gridSpan w:val="2"/>
            <w:vMerge/>
            <w:tcBorders>
              <w:top w:val="single" w:sz="4" w:space="0" w:color="auto"/>
              <w:left w:val="single" w:sz="4" w:space="0" w:color="auto"/>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02" w:type="pct"/>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02" w:type="pct"/>
            <w:gridSpan w:val="2"/>
            <w:tcBorders>
              <w:top w:val="single" w:sz="4" w:space="0" w:color="auto"/>
              <w:left w:val="nil"/>
              <w:bottom w:val="single" w:sz="4" w:space="0" w:color="auto"/>
              <w:right w:val="single" w:sz="4" w:space="0" w:color="auto"/>
            </w:tcBorders>
            <w:shd w:val="clear" w:color="auto" w:fill="C0C0C0"/>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r>
      <w:tr w:rsidR="003A67C2" w:rsidRPr="00356F6B" w:rsidTr="00D145A9">
        <w:trPr>
          <w:gridAfter w:val="2"/>
          <w:wAfter w:w="18" w:type="pct"/>
          <w:trHeight w:val="319"/>
        </w:trPr>
        <w:tc>
          <w:tcPr>
            <w:tcW w:w="691" w:type="pct"/>
            <w:gridSpan w:val="2"/>
            <w:tcBorders>
              <w:top w:val="single" w:sz="4" w:space="0" w:color="auto"/>
              <w:left w:val="single" w:sz="4" w:space="0" w:color="auto"/>
              <w:bottom w:val="single" w:sz="4" w:space="0" w:color="auto"/>
              <w:right w:val="single" w:sz="4" w:space="0" w:color="000000"/>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 xml:space="preserve">EQUIPE = A </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gridSpan w:val="2"/>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r>
      <w:tr w:rsidR="003A67C2" w:rsidRPr="00356F6B" w:rsidTr="00D145A9">
        <w:trPr>
          <w:gridAfter w:val="2"/>
          <w:wAfter w:w="18" w:type="pct"/>
          <w:trHeight w:val="319"/>
        </w:trPr>
        <w:tc>
          <w:tcPr>
            <w:tcW w:w="691" w:type="pct"/>
            <w:gridSpan w:val="2"/>
            <w:tcBorders>
              <w:top w:val="single" w:sz="4" w:space="0" w:color="auto"/>
              <w:left w:val="single" w:sz="4" w:space="0" w:color="auto"/>
              <w:bottom w:val="single" w:sz="4" w:space="0" w:color="auto"/>
              <w:right w:val="single" w:sz="4" w:space="0" w:color="000000"/>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 xml:space="preserve">EQUIPE = B </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gridSpan w:val="2"/>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r>
      <w:tr w:rsidR="003A67C2" w:rsidRPr="00356F6B" w:rsidTr="00D145A9">
        <w:trPr>
          <w:gridAfter w:val="2"/>
          <w:wAfter w:w="18" w:type="pct"/>
          <w:trHeight w:val="319"/>
        </w:trPr>
        <w:tc>
          <w:tcPr>
            <w:tcW w:w="691" w:type="pct"/>
            <w:gridSpan w:val="2"/>
            <w:tcBorders>
              <w:top w:val="single" w:sz="4" w:space="0" w:color="auto"/>
              <w:left w:val="single" w:sz="4" w:space="0" w:color="auto"/>
              <w:bottom w:val="single" w:sz="4" w:space="0" w:color="auto"/>
              <w:right w:val="single" w:sz="4" w:space="0" w:color="000000"/>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EQUIPE = 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gridSpan w:val="2"/>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r>
      <w:tr w:rsidR="003A67C2" w:rsidRPr="00356F6B" w:rsidTr="00D145A9">
        <w:trPr>
          <w:gridAfter w:val="2"/>
          <w:wAfter w:w="18" w:type="pct"/>
          <w:trHeight w:val="319"/>
        </w:trPr>
        <w:tc>
          <w:tcPr>
            <w:tcW w:w="691" w:type="pct"/>
            <w:gridSpan w:val="2"/>
            <w:tcBorders>
              <w:top w:val="single" w:sz="4" w:space="0" w:color="auto"/>
              <w:left w:val="single" w:sz="4" w:space="0" w:color="auto"/>
              <w:bottom w:val="single" w:sz="4" w:space="0" w:color="auto"/>
              <w:right w:val="single" w:sz="4" w:space="0" w:color="000000"/>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EQUIPE = D</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shd w:val="clear" w:color="auto" w:fill="FFFF99"/>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11</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02" w:type="pct"/>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w:t>
            </w:r>
          </w:p>
        </w:tc>
        <w:tc>
          <w:tcPr>
            <w:tcW w:w="102" w:type="pct"/>
            <w:gridSpan w:val="2"/>
            <w:tcBorders>
              <w:top w:val="nil"/>
              <w:left w:val="nil"/>
              <w:bottom w:val="single" w:sz="4" w:space="0" w:color="auto"/>
              <w:right w:val="single" w:sz="4" w:space="0" w:color="auto"/>
            </w:tcBorders>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17</w:t>
            </w:r>
          </w:p>
        </w:tc>
      </w:tr>
      <w:tr w:rsidR="003A67C2" w:rsidRPr="00356F6B" w:rsidTr="00D145A9">
        <w:trPr>
          <w:gridAfter w:val="2"/>
          <w:wAfter w:w="18" w:type="pct"/>
          <w:trHeight w:val="315"/>
        </w:trPr>
        <w:tc>
          <w:tcPr>
            <w:tcW w:w="678" w:type="pct"/>
          </w:tcPr>
          <w:tbl>
            <w:tblPr>
              <w:tblW w:w="0" w:type="auto"/>
              <w:tblCellSpacing w:w="0" w:type="dxa"/>
              <w:tblCellMar>
                <w:left w:w="0" w:type="dxa"/>
                <w:right w:w="0" w:type="dxa"/>
              </w:tblCellMar>
              <w:tblLook w:val="0000" w:firstRow="0" w:lastRow="0" w:firstColumn="0" w:lastColumn="0" w:noHBand="0" w:noVBand="0"/>
            </w:tblPr>
            <w:tblGrid>
              <w:gridCol w:w="889"/>
            </w:tblGrid>
            <w:tr w:rsidR="003A67C2" w:rsidRPr="00356F6B">
              <w:trPr>
                <w:trHeight w:val="315"/>
                <w:tblCellSpacing w:w="0" w:type="dxa"/>
              </w:trPr>
              <w:tc>
                <w:tcPr>
                  <w:tcW w:w="820" w:type="dxa"/>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 xml:space="preserve">Legenda: </w:t>
                  </w:r>
                </w:p>
              </w:tc>
            </w:tr>
          </w:tbl>
          <w:p w:rsidR="003A67C2" w:rsidRPr="00356F6B" w:rsidRDefault="003A67C2" w:rsidP="009B2C31">
            <w:pPr>
              <w:spacing w:after="0" w:line="240" w:lineRule="auto"/>
              <w:rPr>
                <w:rFonts w:ascii="Arial" w:hAnsi="Arial" w:cs="Arial"/>
                <w:sz w:val="20"/>
                <w:szCs w:val="20"/>
                <w:lang w:eastAsia="pt-BR"/>
              </w:rPr>
            </w:pPr>
          </w:p>
        </w:tc>
        <w:tc>
          <w:tcPr>
            <w:tcW w:w="13"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gridSpan w:val="2"/>
            <w:vAlign w:val="center"/>
          </w:tcPr>
          <w:p w:rsidR="003A67C2" w:rsidRPr="00356F6B" w:rsidRDefault="003A67C2" w:rsidP="009B2C31">
            <w:pPr>
              <w:spacing w:after="0" w:line="240" w:lineRule="auto"/>
              <w:rPr>
                <w:rFonts w:ascii="Arial" w:hAnsi="Arial" w:cs="Arial"/>
                <w:sz w:val="20"/>
                <w:szCs w:val="20"/>
                <w:lang w:eastAsia="pt-BR"/>
              </w:rPr>
            </w:pPr>
          </w:p>
        </w:tc>
      </w:tr>
      <w:tr w:rsidR="003A67C2" w:rsidRPr="00356F6B" w:rsidTr="00D145A9">
        <w:trPr>
          <w:trHeight w:val="315"/>
        </w:trPr>
        <w:tc>
          <w:tcPr>
            <w:tcW w:w="691" w:type="pct"/>
            <w:gridSpan w:val="2"/>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C= Campo</w:t>
            </w: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306" w:type="pct"/>
            <w:gridSpan w:val="4"/>
            <w:vAlign w:val="center"/>
          </w:tcPr>
          <w:p w:rsidR="003A67C2" w:rsidRPr="00356F6B" w:rsidRDefault="003A67C2" w:rsidP="009B2C31">
            <w:pPr>
              <w:spacing w:after="0" w:line="240" w:lineRule="auto"/>
              <w:rPr>
                <w:rFonts w:ascii="Arial" w:hAnsi="Arial" w:cs="Arial"/>
                <w:sz w:val="20"/>
                <w:szCs w:val="20"/>
                <w:lang w:eastAsia="pt-BR"/>
              </w:rPr>
            </w:pPr>
          </w:p>
        </w:tc>
        <w:tc>
          <w:tcPr>
            <w:tcW w:w="9" w:type="pct"/>
            <w:vAlign w:val="center"/>
          </w:tcPr>
          <w:p w:rsidR="003A67C2" w:rsidRPr="00356F6B" w:rsidRDefault="003A67C2" w:rsidP="009B2C31">
            <w:pPr>
              <w:spacing w:after="0" w:line="240" w:lineRule="auto"/>
              <w:rPr>
                <w:rFonts w:ascii="Arial" w:hAnsi="Arial" w:cs="Arial"/>
                <w:sz w:val="20"/>
                <w:szCs w:val="20"/>
                <w:lang w:eastAsia="pt-BR"/>
              </w:rPr>
            </w:pPr>
          </w:p>
        </w:tc>
        <w:tc>
          <w:tcPr>
            <w:tcW w:w="9" w:type="pct"/>
            <w:vAlign w:val="center"/>
          </w:tcPr>
          <w:p w:rsidR="003A67C2" w:rsidRPr="00356F6B" w:rsidRDefault="003A67C2" w:rsidP="009B2C31">
            <w:pPr>
              <w:spacing w:after="0" w:line="240" w:lineRule="auto"/>
              <w:rPr>
                <w:rFonts w:ascii="Arial" w:hAnsi="Arial" w:cs="Arial"/>
                <w:sz w:val="20"/>
                <w:szCs w:val="20"/>
                <w:lang w:eastAsia="pt-BR"/>
              </w:rPr>
            </w:pPr>
          </w:p>
        </w:tc>
      </w:tr>
      <w:tr w:rsidR="003A67C2" w:rsidRPr="00356F6B" w:rsidTr="00D145A9">
        <w:trPr>
          <w:trHeight w:val="315"/>
        </w:trPr>
        <w:tc>
          <w:tcPr>
            <w:tcW w:w="691" w:type="pct"/>
            <w:gridSpan w:val="2"/>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F= Folga</w:t>
            </w: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306" w:type="pct"/>
            <w:gridSpan w:val="4"/>
            <w:vAlign w:val="center"/>
          </w:tcPr>
          <w:p w:rsidR="003A67C2" w:rsidRPr="00356F6B" w:rsidRDefault="003A67C2" w:rsidP="009B2C31">
            <w:pPr>
              <w:spacing w:after="0" w:line="240" w:lineRule="auto"/>
              <w:rPr>
                <w:rFonts w:ascii="Arial" w:hAnsi="Arial" w:cs="Arial"/>
                <w:sz w:val="20"/>
                <w:szCs w:val="20"/>
                <w:lang w:eastAsia="pt-BR"/>
              </w:rPr>
            </w:pPr>
          </w:p>
        </w:tc>
        <w:tc>
          <w:tcPr>
            <w:tcW w:w="9" w:type="pct"/>
            <w:vAlign w:val="center"/>
          </w:tcPr>
          <w:p w:rsidR="003A67C2" w:rsidRPr="00356F6B" w:rsidRDefault="003A67C2" w:rsidP="009B2C31">
            <w:pPr>
              <w:spacing w:after="0" w:line="240" w:lineRule="auto"/>
              <w:rPr>
                <w:rFonts w:ascii="Arial" w:hAnsi="Arial" w:cs="Arial"/>
                <w:sz w:val="20"/>
                <w:szCs w:val="20"/>
                <w:lang w:eastAsia="pt-BR"/>
              </w:rPr>
            </w:pPr>
          </w:p>
        </w:tc>
        <w:tc>
          <w:tcPr>
            <w:tcW w:w="9" w:type="pct"/>
            <w:vAlign w:val="center"/>
          </w:tcPr>
          <w:p w:rsidR="003A67C2" w:rsidRPr="00356F6B" w:rsidRDefault="003A67C2" w:rsidP="009B2C31">
            <w:pPr>
              <w:spacing w:after="0" w:line="240" w:lineRule="auto"/>
              <w:rPr>
                <w:rFonts w:ascii="Arial" w:hAnsi="Arial" w:cs="Arial"/>
                <w:sz w:val="20"/>
                <w:szCs w:val="20"/>
                <w:lang w:eastAsia="pt-BR"/>
              </w:rPr>
            </w:pPr>
          </w:p>
        </w:tc>
      </w:tr>
      <w:tr w:rsidR="003A67C2" w:rsidRPr="00356F6B" w:rsidTr="00D145A9">
        <w:trPr>
          <w:gridAfter w:val="2"/>
          <w:wAfter w:w="18" w:type="pct"/>
          <w:trHeight w:val="315"/>
        </w:trPr>
        <w:tc>
          <w:tcPr>
            <w:tcW w:w="1611" w:type="pct"/>
            <w:gridSpan w:val="11"/>
            <w:vAlign w:val="center"/>
          </w:tcPr>
          <w:p w:rsidR="003A67C2" w:rsidRPr="00356F6B" w:rsidRDefault="003A67C2" w:rsidP="009B2C31">
            <w:pPr>
              <w:spacing w:after="0" w:line="240" w:lineRule="auto"/>
              <w:rPr>
                <w:rFonts w:ascii="Arial" w:hAnsi="Arial" w:cs="Arial"/>
                <w:sz w:val="20"/>
                <w:szCs w:val="20"/>
                <w:lang w:eastAsia="pt-BR"/>
              </w:rPr>
            </w:pPr>
            <w:r w:rsidRPr="00356F6B">
              <w:rPr>
                <w:rFonts w:ascii="Arial" w:hAnsi="Arial" w:cs="Arial"/>
                <w:b/>
                <w:bCs/>
                <w:sz w:val="20"/>
                <w:szCs w:val="20"/>
                <w:lang w:eastAsia="pt-BR"/>
              </w:rPr>
              <w:t>5, 11, 17= Horário de início do turno</w:t>
            </w: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vAlign w:val="center"/>
          </w:tcPr>
          <w:p w:rsidR="003A67C2" w:rsidRPr="00356F6B" w:rsidRDefault="003A67C2" w:rsidP="009B2C31">
            <w:pPr>
              <w:spacing w:after="0" w:line="240" w:lineRule="auto"/>
              <w:rPr>
                <w:rFonts w:ascii="Arial" w:hAnsi="Arial" w:cs="Arial"/>
                <w:sz w:val="20"/>
                <w:szCs w:val="20"/>
                <w:lang w:eastAsia="pt-BR"/>
              </w:rPr>
            </w:pPr>
          </w:p>
        </w:tc>
        <w:tc>
          <w:tcPr>
            <w:tcW w:w="102" w:type="pct"/>
            <w:gridSpan w:val="2"/>
            <w:vAlign w:val="center"/>
          </w:tcPr>
          <w:p w:rsidR="003A67C2" w:rsidRPr="00356F6B" w:rsidRDefault="003A67C2" w:rsidP="009B2C31">
            <w:pPr>
              <w:spacing w:after="0" w:line="240" w:lineRule="auto"/>
              <w:rPr>
                <w:rFonts w:ascii="Arial" w:hAnsi="Arial" w:cs="Arial"/>
                <w:sz w:val="20"/>
                <w:szCs w:val="20"/>
                <w:lang w:eastAsia="pt-BR"/>
              </w:rPr>
            </w:pPr>
          </w:p>
        </w:tc>
      </w:tr>
    </w:tbl>
    <w:p w:rsidR="003A67C2" w:rsidRPr="00356F6B" w:rsidRDefault="003A67C2" w:rsidP="009B2C31">
      <w:pPr>
        <w:spacing w:after="0" w:line="240" w:lineRule="auto"/>
        <w:jc w:val="both"/>
        <w:rPr>
          <w:rFonts w:ascii="Arial" w:hAnsi="Arial" w:cs="Arial"/>
          <w:sz w:val="20"/>
          <w:szCs w:val="20"/>
          <w:lang w:eastAsia="pt-BR"/>
        </w:rPr>
      </w:pPr>
      <w:r w:rsidRPr="00356F6B">
        <w:rPr>
          <w:rFonts w:ascii="Arial" w:hAnsi="Arial" w:cs="Arial"/>
          <w:sz w:val="20"/>
          <w:szCs w:val="20"/>
          <w:lang w:eastAsia="pt-BR"/>
        </w:rPr>
        <w:t> </w:t>
      </w:r>
    </w:p>
    <w:tbl>
      <w:tblPr>
        <w:tblpPr w:leftFromText="141" w:rightFromText="141" w:vertAnchor="text" w:horzAnchor="margin" w:tblpXSpec="right" w:tblpY="83"/>
        <w:tblW w:w="5728" w:type="pct"/>
        <w:tblCellMar>
          <w:left w:w="0" w:type="dxa"/>
          <w:right w:w="0" w:type="dxa"/>
        </w:tblCellMar>
        <w:tblLook w:val="0000" w:firstRow="0" w:lastRow="0" w:firstColumn="0" w:lastColumn="0" w:noHBand="0" w:noVBand="0"/>
      </w:tblPr>
      <w:tblGrid>
        <w:gridCol w:w="1552"/>
        <w:gridCol w:w="42"/>
        <w:gridCol w:w="233"/>
        <w:gridCol w:w="233"/>
        <w:gridCol w:w="232"/>
        <w:gridCol w:w="232"/>
        <w:gridCol w:w="232"/>
        <w:gridCol w:w="232"/>
        <w:gridCol w:w="238"/>
        <w:gridCol w:w="232"/>
        <w:gridCol w:w="232"/>
        <w:gridCol w:w="232"/>
        <w:gridCol w:w="232"/>
        <w:gridCol w:w="232"/>
        <w:gridCol w:w="232"/>
        <w:gridCol w:w="232"/>
        <w:gridCol w:w="18"/>
        <w:gridCol w:w="215"/>
        <w:gridCol w:w="232"/>
        <w:gridCol w:w="232"/>
        <w:gridCol w:w="232"/>
        <w:gridCol w:w="232"/>
        <w:gridCol w:w="232"/>
        <w:gridCol w:w="232"/>
        <w:gridCol w:w="33"/>
        <w:gridCol w:w="199"/>
        <w:gridCol w:w="232"/>
        <w:gridCol w:w="232"/>
        <w:gridCol w:w="232"/>
        <w:gridCol w:w="232"/>
        <w:gridCol w:w="232"/>
        <w:gridCol w:w="232"/>
        <w:gridCol w:w="47"/>
        <w:gridCol w:w="185"/>
        <w:gridCol w:w="232"/>
        <w:gridCol w:w="232"/>
        <w:gridCol w:w="232"/>
        <w:gridCol w:w="232"/>
        <w:gridCol w:w="232"/>
        <w:gridCol w:w="263"/>
      </w:tblGrid>
      <w:tr w:rsidR="003A67C2" w:rsidRPr="00356F6B" w:rsidTr="00356F6B">
        <w:trPr>
          <w:trHeight w:val="350"/>
        </w:trPr>
        <w:tc>
          <w:tcPr>
            <w:tcW w:w="5000" w:type="pct"/>
            <w:gridSpan w:val="40"/>
            <w:tcBorders>
              <w:top w:val="single" w:sz="4" w:space="0" w:color="auto"/>
              <w:left w:val="single" w:sz="4" w:space="0" w:color="auto"/>
              <w:bottom w:val="single" w:sz="4" w:space="0" w:color="auto"/>
              <w:right w:val="single" w:sz="4" w:space="0" w:color="000000"/>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lastRenderedPageBreak/>
              <w:t>MATRIZ DE REVEZAMENTO - 24 HORAS</w:t>
            </w:r>
          </w:p>
        </w:tc>
      </w:tr>
      <w:tr w:rsidR="003A67C2" w:rsidRPr="00356F6B" w:rsidTr="00D145A9">
        <w:trPr>
          <w:trHeight w:val="166"/>
        </w:trPr>
        <w:tc>
          <w:tcPr>
            <w:tcW w:w="795" w:type="pct"/>
            <w:vAlign w:val="center"/>
          </w:tcPr>
          <w:p w:rsidR="003A67C2" w:rsidRPr="00356F6B" w:rsidRDefault="003A67C2" w:rsidP="00356F6B">
            <w:pPr>
              <w:spacing w:after="0" w:line="240" w:lineRule="auto"/>
              <w:rPr>
                <w:rFonts w:ascii="Arial" w:hAnsi="Arial" w:cs="Arial"/>
                <w:sz w:val="20"/>
                <w:szCs w:val="20"/>
                <w:lang w:eastAsia="pt-BR"/>
              </w:rPr>
            </w:pPr>
          </w:p>
        </w:tc>
        <w:tc>
          <w:tcPr>
            <w:tcW w:w="21"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gridSpan w:val="2"/>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gridSpan w:val="2"/>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gridSpan w:val="2"/>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24" w:type="pct"/>
            <w:vAlign w:val="center"/>
          </w:tcPr>
          <w:p w:rsidR="003A67C2" w:rsidRPr="00356F6B" w:rsidRDefault="003A67C2" w:rsidP="00356F6B">
            <w:pPr>
              <w:spacing w:after="0" w:line="240" w:lineRule="auto"/>
              <w:rPr>
                <w:rFonts w:ascii="Arial" w:hAnsi="Arial" w:cs="Arial"/>
                <w:sz w:val="20"/>
                <w:szCs w:val="20"/>
                <w:lang w:eastAsia="pt-BR"/>
              </w:rPr>
            </w:pPr>
          </w:p>
        </w:tc>
      </w:tr>
      <w:tr w:rsidR="003A67C2" w:rsidRPr="00356F6B" w:rsidTr="00D145A9">
        <w:trPr>
          <w:trHeight w:val="327"/>
        </w:trPr>
        <w:tc>
          <w:tcPr>
            <w:tcW w:w="816" w:type="pct"/>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COMPONENTES</w:t>
            </w:r>
          </w:p>
        </w:tc>
        <w:tc>
          <w:tcPr>
            <w:tcW w:w="836"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842" w:type="pct"/>
            <w:gridSpan w:val="8"/>
            <w:tcBorders>
              <w:top w:val="single" w:sz="4" w:space="0" w:color="auto"/>
              <w:left w:val="nil"/>
              <w:bottom w:val="nil"/>
              <w:right w:val="single" w:sz="4" w:space="0" w:color="000000"/>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841" w:type="pct"/>
            <w:gridSpan w:val="8"/>
            <w:tcBorders>
              <w:top w:val="single" w:sz="4" w:space="0" w:color="auto"/>
              <w:left w:val="nil"/>
              <w:bottom w:val="nil"/>
              <w:right w:val="single" w:sz="4" w:space="0" w:color="000000"/>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840" w:type="pct"/>
            <w:gridSpan w:val="8"/>
            <w:tcBorders>
              <w:top w:val="single" w:sz="4" w:space="0" w:color="auto"/>
              <w:left w:val="nil"/>
              <w:bottom w:val="nil"/>
              <w:right w:val="single" w:sz="4" w:space="0" w:color="000000"/>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c>
          <w:tcPr>
            <w:tcW w:w="825" w:type="pct"/>
            <w:gridSpan w:val="7"/>
            <w:tcBorders>
              <w:top w:val="single" w:sz="4" w:space="0" w:color="auto"/>
              <w:left w:val="nil"/>
              <w:bottom w:val="nil"/>
              <w:right w:val="single" w:sz="4" w:space="0" w:color="000000"/>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DIAS</w:t>
            </w:r>
          </w:p>
        </w:tc>
      </w:tr>
    </w:tbl>
    <w:tbl>
      <w:tblPr>
        <w:tblpPr w:leftFromText="122" w:rightFromText="122" w:vertAnchor="text" w:horzAnchor="margin" w:tblpXSpec="right" w:tblpY="72"/>
        <w:tblW w:w="5728" w:type="pct"/>
        <w:tblCellMar>
          <w:left w:w="0" w:type="dxa"/>
          <w:right w:w="0" w:type="dxa"/>
        </w:tblCellMar>
        <w:tblLook w:val="0000" w:firstRow="0" w:lastRow="0" w:firstColumn="0" w:lastColumn="0" w:noHBand="0" w:noVBand="0"/>
      </w:tblPr>
      <w:tblGrid>
        <w:gridCol w:w="159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2"/>
        <w:gridCol w:w="232"/>
        <w:gridCol w:w="232"/>
        <w:gridCol w:w="232"/>
        <w:gridCol w:w="232"/>
        <w:gridCol w:w="232"/>
        <w:gridCol w:w="232"/>
        <w:gridCol w:w="232"/>
        <w:gridCol w:w="232"/>
        <w:gridCol w:w="242"/>
      </w:tblGrid>
      <w:tr w:rsidR="00CE0BCE" w:rsidRPr="00356F6B" w:rsidTr="00D145A9">
        <w:trPr>
          <w:trHeight w:val="284"/>
        </w:trPr>
        <w:tc>
          <w:tcPr>
            <w:tcW w:w="816" w:type="pct"/>
            <w:vMerge/>
            <w:tcBorders>
              <w:top w:val="single" w:sz="3" w:space="0" w:color="auto"/>
              <w:left w:val="single" w:sz="3" w:space="0" w:color="auto"/>
              <w:bottom w:val="single" w:sz="3" w:space="0" w:color="auto"/>
              <w:right w:val="single" w:sz="3" w:space="0" w:color="auto"/>
            </w:tcBorders>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T</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Q</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19"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S</w:t>
            </w:r>
          </w:p>
        </w:tc>
        <w:tc>
          <w:tcPr>
            <w:tcW w:w="124" w:type="pct"/>
            <w:tcBorders>
              <w:top w:val="single" w:sz="3" w:space="0" w:color="auto"/>
              <w:left w:val="nil"/>
              <w:bottom w:val="single" w:sz="3" w:space="0" w:color="auto"/>
              <w:right w:val="single" w:sz="3" w:space="0" w:color="auto"/>
            </w:tcBorders>
            <w:shd w:val="clear" w:color="auto" w:fill="C0C0C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r>
    </w:tbl>
    <w:tbl>
      <w:tblPr>
        <w:tblpPr w:leftFromText="141" w:rightFromText="141" w:vertAnchor="text" w:horzAnchor="margin" w:tblpXSpec="right" w:tblpY="83"/>
        <w:tblW w:w="5728" w:type="pct"/>
        <w:tblCellMar>
          <w:left w:w="0" w:type="dxa"/>
          <w:right w:w="0" w:type="dxa"/>
        </w:tblCellMar>
        <w:tblLook w:val="0000" w:firstRow="0" w:lastRow="0" w:firstColumn="0" w:lastColumn="0" w:noHBand="0" w:noVBand="0"/>
      </w:tblPr>
      <w:tblGrid>
        <w:gridCol w:w="1547"/>
        <w:gridCol w:w="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7"/>
      </w:tblGrid>
      <w:tr w:rsidR="003A67C2" w:rsidRPr="00356F6B" w:rsidTr="00D145A9">
        <w:trPr>
          <w:trHeight w:val="327"/>
        </w:trPr>
        <w:tc>
          <w:tcPr>
            <w:tcW w:w="816" w:type="pct"/>
            <w:gridSpan w:val="2"/>
            <w:tcBorders>
              <w:top w:val="single" w:sz="4" w:space="0" w:color="auto"/>
              <w:left w:val="single" w:sz="4" w:space="0" w:color="auto"/>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EQUIPE = A</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24"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r>
      <w:tr w:rsidR="003A67C2" w:rsidRPr="00356F6B" w:rsidTr="00D145A9">
        <w:trPr>
          <w:trHeight w:val="327"/>
        </w:trPr>
        <w:tc>
          <w:tcPr>
            <w:tcW w:w="816" w:type="pct"/>
            <w:gridSpan w:val="2"/>
            <w:tcBorders>
              <w:top w:val="single" w:sz="4" w:space="0" w:color="auto"/>
              <w:left w:val="single" w:sz="4" w:space="0" w:color="auto"/>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 xml:space="preserve">EQUIPE = B </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24"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r>
      <w:tr w:rsidR="003A67C2" w:rsidRPr="00356F6B" w:rsidTr="00D145A9">
        <w:trPr>
          <w:trHeight w:val="327"/>
        </w:trPr>
        <w:tc>
          <w:tcPr>
            <w:tcW w:w="816" w:type="pct"/>
            <w:gridSpan w:val="2"/>
            <w:tcBorders>
              <w:top w:val="single" w:sz="4" w:space="0" w:color="auto"/>
              <w:left w:val="single" w:sz="4" w:space="0" w:color="auto"/>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EQUIPE = C</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24"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r>
      <w:tr w:rsidR="003A67C2" w:rsidRPr="00356F6B" w:rsidTr="00D145A9">
        <w:trPr>
          <w:trHeight w:val="327"/>
        </w:trPr>
        <w:tc>
          <w:tcPr>
            <w:tcW w:w="816" w:type="pct"/>
            <w:gridSpan w:val="2"/>
            <w:tcBorders>
              <w:top w:val="single" w:sz="4" w:space="0" w:color="auto"/>
              <w:left w:val="single" w:sz="4" w:space="0" w:color="auto"/>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EQUIPE = D</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24"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r>
      <w:tr w:rsidR="003A67C2" w:rsidRPr="00356F6B" w:rsidTr="00D145A9">
        <w:trPr>
          <w:trHeight w:val="327"/>
        </w:trPr>
        <w:tc>
          <w:tcPr>
            <w:tcW w:w="816" w:type="pct"/>
            <w:gridSpan w:val="2"/>
            <w:tcBorders>
              <w:top w:val="single" w:sz="4" w:space="0" w:color="auto"/>
              <w:left w:val="single" w:sz="4" w:space="0" w:color="auto"/>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EQUIPE = E</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c>
          <w:tcPr>
            <w:tcW w:w="119" w:type="pct"/>
            <w:tcBorders>
              <w:top w:val="nil"/>
              <w:left w:val="nil"/>
              <w:bottom w:val="single" w:sz="4" w:space="0" w:color="auto"/>
              <w:right w:val="single" w:sz="4" w:space="0" w:color="auto"/>
            </w:tcBorders>
            <w:shd w:val="clear" w:color="auto" w:fill="FFFF0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13</w:t>
            </w:r>
          </w:p>
        </w:tc>
        <w:tc>
          <w:tcPr>
            <w:tcW w:w="119"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19</w:t>
            </w:r>
          </w:p>
        </w:tc>
        <w:tc>
          <w:tcPr>
            <w:tcW w:w="124" w:type="pct"/>
            <w:tcBorders>
              <w:top w:val="nil"/>
              <w:left w:val="nil"/>
              <w:bottom w:val="single" w:sz="4" w:space="0" w:color="auto"/>
              <w:right w:val="single" w:sz="4" w:space="0" w:color="auto"/>
            </w:tcBorders>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w:t>
            </w:r>
          </w:p>
        </w:tc>
      </w:tr>
      <w:tr w:rsidR="003A67C2" w:rsidRPr="00356F6B" w:rsidTr="00D145A9">
        <w:trPr>
          <w:trHeight w:val="262"/>
        </w:trPr>
        <w:tc>
          <w:tcPr>
            <w:tcW w:w="795" w:type="pct"/>
          </w:tcPr>
          <w:p w:rsidR="003A67C2" w:rsidRPr="00356F6B" w:rsidRDefault="003A67C2" w:rsidP="00356F6B">
            <w:pPr>
              <w:spacing w:after="0" w:line="240" w:lineRule="auto"/>
              <w:rPr>
                <w:rFonts w:ascii="Arial" w:hAnsi="Arial" w:cs="Arial"/>
                <w:sz w:val="20"/>
                <w:szCs w:val="20"/>
                <w:lang w:eastAsia="pt-BR"/>
              </w:rPr>
            </w:pPr>
          </w:p>
        </w:tc>
        <w:tc>
          <w:tcPr>
            <w:tcW w:w="21"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24" w:type="pct"/>
            <w:vAlign w:val="center"/>
          </w:tcPr>
          <w:p w:rsidR="003A67C2" w:rsidRPr="00356F6B" w:rsidRDefault="003A67C2" w:rsidP="00356F6B">
            <w:pPr>
              <w:spacing w:after="0" w:line="240" w:lineRule="auto"/>
              <w:rPr>
                <w:rFonts w:ascii="Arial" w:hAnsi="Arial" w:cs="Arial"/>
                <w:sz w:val="20"/>
                <w:szCs w:val="20"/>
                <w:lang w:eastAsia="pt-BR"/>
              </w:rPr>
            </w:pPr>
          </w:p>
        </w:tc>
      </w:tr>
      <w:tr w:rsidR="003A67C2" w:rsidRPr="00356F6B" w:rsidTr="00D145A9">
        <w:trPr>
          <w:trHeight w:val="323"/>
        </w:trPr>
        <w:tc>
          <w:tcPr>
            <w:tcW w:w="816" w:type="pct"/>
            <w:gridSpan w:val="2"/>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 xml:space="preserve">Legenda: </w:t>
            </w: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24" w:type="pct"/>
            <w:vAlign w:val="center"/>
          </w:tcPr>
          <w:p w:rsidR="003A67C2" w:rsidRPr="00356F6B" w:rsidRDefault="003A67C2" w:rsidP="00356F6B">
            <w:pPr>
              <w:spacing w:after="0" w:line="240" w:lineRule="auto"/>
              <w:rPr>
                <w:rFonts w:ascii="Arial" w:hAnsi="Arial" w:cs="Arial"/>
                <w:sz w:val="20"/>
                <w:szCs w:val="20"/>
                <w:lang w:eastAsia="pt-BR"/>
              </w:rPr>
            </w:pPr>
          </w:p>
        </w:tc>
      </w:tr>
      <w:tr w:rsidR="003A67C2" w:rsidRPr="00356F6B" w:rsidTr="00D145A9">
        <w:trPr>
          <w:trHeight w:val="323"/>
        </w:trPr>
        <w:tc>
          <w:tcPr>
            <w:tcW w:w="816" w:type="pct"/>
            <w:gridSpan w:val="2"/>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D= Descanso</w:t>
            </w: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24" w:type="pct"/>
            <w:vAlign w:val="center"/>
          </w:tcPr>
          <w:p w:rsidR="003A67C2" w:rsidRPr="00356F6B" w:rsidRDefault="003A67C2" w:rsidP="00356F6B">
            <w:pPr>
              <w:spacing w:after="0" w:line="240" w:lineRule="auto"/>
              <w:rPr>
                <w:rFonts w:ascii="Arial" w:hAnsi="Arial" w:cs="Arial"/>
                <w:sz w:val="20"/>
                <w:szCs w:val="20"/>
                <w:lang w:eastAsia="pt-BR"/>
              </w:rPr>
            </w:pPr>
          </w:p>
        </w:tc>
      </w:tr>
      <w:tr w:rsidR="003A67C2" w:rsidRPr="00356F6B" w:rsidTr="00D145A9">
        <w:trPr>
          <w:trHeight w:val="323"/>
        </w:trPr>
        <w:tc>
          <w:tcPr>
            <w:tcW w:w="795" w:type="pct"/>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F= Folga</w:t>
            </w:r>
          </w:p>
        </w:tc>
        <w:tc>
          <w:tcPr>
            <w:tcW w:w="21"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24" w:type="pct"/>
            <w:vAlign w:val="center"/>
          </w:tcPr>
          <w:p w:rsidR="003A67C2" w:rsidRPr="00356F6B" w:rsidRDefault="003A67C2" w:rsidP="00356F6B">
            <w:pPr>
              <w:spacing w:after="0" w:line="240" w:lineRule="auto"/>
              <w:rPr>
                <w:rFonts w:ascii="Arial" w:hAnsi="Arial" w:cs="Arial"/>
                <w:sz w:val="20"/>
                <w:szCs w:val="20"/>
                <w:lang w:eastAsia="pt-BR"/>
              </w:rPr>
            </w:pPr>
          </w:p>
        </w:tc>
      </w:tr>
      <w:tr w:rsidR="003A67C2" w:rsidRPr="00356F6B" w:rsidTr="00D145A9">
        <w:trPr>
          <w:trHeight w:val="323"/>
        </w:trPr>
        <w:tc>
          <w:tcPr>
            <w:tcW w:w="1771" w:type="pct"/>
            <w:gridSpan w:val="10"/>
            <w:vAlign w:val="center"/>
          </w:tcPr>
          <w:p w:rsidR="003A67C2" w:rsidRPr="00356F6B" w:rsidRDefault="003A67C2" w:rsidP="00356F6B">
            <w:pPr>
              <w:spacing w:after="0" w:line="240" w:lineRule="auto"/>
              <w:rPr>
                <w:rFonts w:ascii="Arial" w:hAnsi="Arial" w:cs="Arial"/>
                <w:sz w:val="20"/>
                <w:szCs w:val="20"/>
                <w:lang w:eastAsia="pt-BR"/>
              </w:rPr>
            </w:pPr>
            <w:r w:rsidRPr="00356F6B">
              <w:rPr>
                <w:rFonts w:ascii="Arial" w:hAnsi="Arial" w:cs="Arial"/>
                <w:b/>
                <w:bCs/>
                <w:sz w:val="20"/>
                <w:szCs w:val="20"/>
                <w:lang w:eastAsia="pt-BR"/>
              </w:rPr>
              <w:t>7, 13 e 19</w:t>
            </w:r>
            <w:r>
              <w:rPr>
                <w:rFonts w:ascii="Arial" w:hAnsi="Arial" w:cs="Arial"/>
                <w:b/>
                <w:bCs/>
                <w:sz w:val="20"/>
                <w:szCs w:val="20"/>
                <w:lang w:eastAsia="pt-BR"/>
              </w:rPr>
              <w:t xml:space="preserve"> </w:t>
            </w:r>
            <w:r w:rsidRPr="00356F6B">
              <w:rPr>
                <w:rFonts w:ascii="Arial" w:hAnsi="Arial" w:cs="Arial"/>
                <w:b/>
                <w:bCs/>
                <w:sz w:val="20"/>
                <w:szCs w:val="20"/>
                <w:lang w:eastAsia="pt-BR"/>
              </w:rPr>
              <w:t>= Horário de início do turno</w:t>
            </w: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19" w:type="pct"/>
            <w:vAlign w:val="center"/>
          </w:tcPr>
          <w:p w:rsidR="003A67C2" w:rsidRPr="00356F6B" w:rsidRDefault="003A67C2" w:rsidP="00356F6B">
            <w:pPr>
              <w:spacing w:after="0" w:line="240" w:lineRule="auto"/>
              <w:rPr>
                <w:rFonts w:ascii="Arial" w:hAnsi="Arial" w:cs="Arial"/>
                <w:sz w:val="20"/>
                <w:szCs w:val="20"/>
                <w:lang w:eastAsia="pt-BR"/>
              </w:rPr>
            </w:pPr>
          </w:p>
        </w:tc>
        <w:tc>
          <w:tcPr>
            <w:tcW w:w="124" w:type="pct"/>
            <w:vAlign w:val="center"/>
          </w:tcPr>
          <w:p w:rsidR="003A67C2" w:rsidRPr="00356F6B" w:rsidRDefault="003A67C2" w:rsidP="00356F6B">
            <w:pPr>
              <w:spacing w:after="0" w:line="240" w:lineRule="auto"/>
              <w:rPr>
                <w:rFonts w:ascii="Arial" w:hAnsi="Arial" w:cs="Arial"/>
                <w:sz w:val="20"/>
                <w:szCs w:val="20"/>
                <w:lang w:eastAsia="pt-BR"/>
              </w:rPr>
            </w:pPr>
          </w:p>
        </w:tc>
      </w:tr>
    </w:tbl>
    <w:p w:rsidR="003A67C2" w:rsidRPr="00356F6B" w:rsidRDefault="003A67C2" w:rsidP="009B2C31">
      <w:pPr>
        <w:spacing w:after="0" w:line="240" w:lineRule="auto"/>
        <w:jc w:val="both"/>
        <w:rPr>
          <w:rFonts w:ascii="Arial" w:hAnsi="Arial" w:cs="Arial"/>
          <w:sz w:val="20"/>
          <w:szCs w:val="20"/>
          <w:lang w:eastAsia="pt-BR"/>
        </w:rPr>
      </w:pPr>
    </w:p>
    <w:p w:rsidR="003A67C2" w:rsidRPr="00356F6B" w:rsidRDefault="003A67C2" w:rsidP="00F10171">
      <w:pPr>
        <w:jc w:val="both"/>
        <w:rPr>
          <w:rFonts w:ascii="Arial" w:hAnsi="Arial" w:cs="Arial"/>
          <w:sz w:val="20"/>
          <w:szCs w:val="20"/>
        </w:rPr>
      </w:pPr>
      <w:r w:rsidRPr="00356F6B">
        <w:rPr>
          <w:rFonts w:ascii="Arial" w:hAnsi="Arial" w:cs="Arial"/>
          <w:sz w:val="20"/>
          <w:szCs w:val="20"/>
        </w:rPr>
        <w:tab/>
      </w:r>
      <w:r w:rsidRPr="00356F6B">
        <w:rPr>
          <w:rFonts w:ascii="Arial" w:hAnsi="Arial" w:cs="Arial"/>
          <w:sz w:val="20"/>
          <w:szCs w:val="20"/>
        </w:rPr>
        <w:tab/>
      </w:r>
      <w:r w:rsidRPr="00356F6B">
        <w:rPr>
          <w:rFonts w:ascii="Arial" w:hAnsi="Arial" w:cs="Arial"/>
          <w:sz w:val="20"/>
          <w:szCs w:val="20"/>
        </w:rPr>
        <w:tab/>
      </w:r>
      <w:r w:rsidRPr="00356F6B">
        <w:rPr>
          <w:rFonts w:ascii="Arial" w:hAnsi="Arial" w:cs="Arial"/>
          <w:sz w:val="20"/>
          <w:szCs w:val="20"/>
        </w:rPr>
        <w:tab/>
      </w:r>
      <w:r w:rsidRPr="00356F6B">
        <w:rPr>
          <w:rFonts w:ascii="Arial" w:hAnsi="Arial" w:cs="Arial"/>
          <w:sz w:val="20"/>
          <w:szCs w:val="20"/>
        </w:rPr>
        <w:tab/>
      </w:r>
      <w:r w:rsidRPr="00356F6B">
        <w:rPr>
          <w:rFonts w:ascii="Arial" w:hAnsi="Arial" w:cs="Arial"/>
          <w:sz w:val="20"/>
          <w:szCs w:val="20"/>
        </w:rPr>
        <w:tab/>
      </w:r>
      <w:r w:rsidRPr="00356F6B">
        <w:rPr>
          <w:rFonts w:ascii="Arial" w:hAnsi="Arial" w:cs="Arial"/>
          <w:sz w:val="20"/>
          <w:szCs w:val="20"/>
        </w:rPr>
        <w:tab/>
      </w:r>
      <w:r w:rsidRPr="00356F6B">
        <w:rPr>
          <w:rFonts w:ascii="Arial" w:hAnsi="Arial" w:cs="Arial"/>
          <w:sz w:val="20"/>
          <w:szCs w:val="20"/>
        </w:rPr>
        <w:tab/>
      </w:r>
      <w:r w:rsidRPr="00356F6B">
        <w:rPr>
          <w:rFonts w:ascii="Arial" w:hAnsi="Arial" w:cs="Arial"/>
          <w:sz w:val="20"/>
          <w:szCs w:val="20"/>
        </w:rPr>
        <w:tab/>
      </w:r>
      <w:r w:rsidRPr="00356F6B">
        <w:rPr>
          <w:rFonts w:ascii="Arial" w:hAnsi="Arial" w:cs="Arial"/>
          <w:sz w:val="20"/>
          <w:szCs w:val="20"/>
        </w:rPr>
        <w:tab/>
      </w:r>
      <w:r w:rsidRPr="00356F6B">
        <w:rPr>
          <w:rFonts w:ascii="Arial" w:hAnsi="Arial" w:cs="Arial"/>
          <w:sz w:val="20"/>
          <w:szCs w:val="20"/>
        </w:rPr>
        <w:tab/>
      </w:r>
      <w:r w:rsidRPr="00356F6B">
        <w:rPr>
          <w:rFonts w:ascii="Arial" w:hAnsi="Arial" w:cs="Arial"/>
          <w:sz w:val="20"/>
          <w:szCs w:val="20"/>
        </w:rPr>
        <w:tab/>
      </w:r>
    </w:p>
    <w:p w:rsidR="003A67C2" w:rsidRPr="00356F6B" w:rsidRDefault="003A67C2" w:rsidP="00D145A9">
      <w:pPr>
        <w:jc w:val="center"/>
        <w:rPr>
          <w:rFonts w:ascii="Arial" w:hAnsi="Arial" w:cs="Arial"/>
          <w:b/>
          <w:sz w:val="20"/>
          <w:szCs w:val="20"/>
        </w:rPr>
      </w:pPr>
      <w:r w:rsidRPr="00356F6B">
        <w:rPr>
          <w:rFonts w:ascii="Arial" w:hAnsi="Arial" w:cs="Arial"/>
          <w:b/>
          <w:sz w:val="20"/>
          <w:szCs w:val="20"/>
        </w:rPr>
        <w:t>Controle da Jornada</w:t>
      </w:r>
    </w:p>
    <w:p w:rsidR="003A67C2" w:rsidRDefault="003A67C2" w:rsidP="00D145A9">
      <w:pPr>
        <w:jc w:val="both"/>
        <w:rPr>
          <w:rFonts w:ascii="Arial" w:hAnsi="Arial" w:cs="Arial"/>
          <w:b/>
        </w:rPr>
      </w:pPr>
      <w:r w:rsidRPr="00E229DD">
        <w:rPr>
          <w:rFonts w:ascii="Arial" w:hAnsi="Arial" w:cs="Arial"/>
          <w:b/>
        </w:rPr>
        <w:t>CLÁUSULA TRIGÉSIMA SÉTIMA - DA ESCALA DE TRABALHO NA</w:t>
      </w:r>
      <w:r>
        <w:rPr>
          <w:rFonts w:ascii="Arial" w:hAnsi="Arial" w:cs="Arial"/>
          <w:b/>
        </w:rPr>
        <w:t xml:space="preserve"> </w:t>
      </w:r>
      <w:r w:rsidRPr="00E229DD">
        <w:rPr>
          <w:rFonts w:ascii="Arial" w:hAnsi="Arial" w:cs="Arial"/>
          <w:b/>
        </w:rPr>
        <w:t>ELETROMECÂNICA</w:t>
      </w:r>
    </w:p>
    <w:p w:rsidR="003A67C2" w:rsidRPr="00E229DD" w:rsidRDefault="003A67C2" w:rsidP="00D145A9">
      <w:pPr>
        <w:jc w:val="both"/>
        <w:rPr>
          <w:rFonts w:ascii="Arial" w:hAnsi="Arial" w:cs="Arial"/>
        </w:rPr>
      </w:pPr>
      <w:r w:rsidRPr="00E229DD">
        <w:rPr>
          <w:rFonts w:ascii="Arial" w:hAnsi="Arial" w:cs="Arial"/>
        </w:rPr>
        <w:t>A partir da data de vigência deste Acordo, a escala de serviço de turno fixo da eletromecânica será de segunda a sexta-feira, no horário das 23:00 às 06:00h do dia seguinte, sem direito à percepção de horas extras em razão de tal jornada.</w:t>
      </w:r>
    </w:p>
    <w:p w:rsidR="003A67C2" w:rsidRPr="00E229DD" w:rsidRDefault="003A67C2" w:rsidP="00D351B9">
      <w:pPr>
        <w:spacing w:before="100" w:beforeAutospacing="1" w:after="100" w:afterAutospacing="1"/>
        <w:jc w:val="both"/>
        <w:rPr>
          <w:rFonts w:ascii="Arial" w:hAnsi="Arial" w:cs="Arial"/>
        </w:rPr>
      </w:pPr>
      <w:r w:rsidRPr="00E229DD">
        <w:rPr>
          <w:rFonts w:ascii="Arial" w:hAnsi="Arial" w:cs="Arial"/>
        </w:rPr>
        <w:br/>
      </w:r>
      <w:r w:rsidRPr="00E229DD">
        <w:rPr>
          <w:rFonts w:ascii="Arial" w:hAnsi="Arial" w:cs="Arial"/>
          <w:b/>
          <w:bCs/>
        </w:rPr>
        <w:t xml:space="preserve">CLÁUSULA TRIGÉSIMA OITAVA - DO CONTROLE DA JORNADA DE TRABALHO </w:t>
      </w:r>
    </w:p>
    <w:p w:rsidR="008F4141" w:rsidRDefault="008F4141" w:rsidP="008F4141">
      <w:pPr>
        <w:tabs>
          <w:tab w:val="left" w:pos="-1077"/>
          <w:tab w:val="left" w:pos="1134"/>
        </w:tabs>
        <w:spacing w:before="96" w:after="96" w:line="240" w:lineRule="atLeast"/>
        <w:jc w:val="both"/>
        <w:rPr>
          <w:rFonts w:ascii="Arial" w:hAnsi="Arial" w:cs="Arial"/>
        </w:rPr>
      </w:pPr>
      <w:r w:rsidRPr="0080196C">
        <w:rPr>
          <w:rFonts w:ascii="Arial" w:hAnsi="Arial" w:cs="Arial"/>
        </w:rPr>
        <w:t xml:space="preserve">A </w:t>
      </w:r>
      <w:r w:rsidRPr="0080196C">
        <w:rPr>
          <w:rStyle w:val="Forte"/>
          <w:rFonts w:ascii="Arial" w:hAnsi="Arial" w:cs="Arial"/>
          <w:bCs/>
        </w:rPr>
        <w:t>COSANPA</w:t>
      </w:r>
      <w:r w:rsidRPr="0080196C">
        <w:rPr>
          <w:rFonts w:ascii="Arial" w:hAnsi="Arial" w:cs="Arial"/>
        </w:rPr>
        <w:t xml:space="preserve"> continuará adotando sistema de registro de ponto para todos os seus empregados da capital e interior, conforme as circunstâncias das Unidades.</w:t>
      </w:r>
    </w:p>
    <w:p w:rsidR="008F4141" w:rsidRPr="00DB24F2" w:rsidRDefault="008F4141" w:rsidP="008F4141">
      <w:pPr>
        <w:tabs>
          <w:tab w:val="left" w:pos="-1077"/>
          <w:tab w:val="left" w:pos="1134"/>
        </w:tabs>
        <w:spacing w:before="96" w:after="96" w:line="240" w:lineRule="atLeast"/>
        <w:jc w:val="both"/>
        <w:rPr>
          <w:rFonts w:ascii="Arial" w:hAnsi="Arial" w:cs="Arial"/>
          <w:color w:val="000000" w:themeColor="text1"/>
        </w:rPr>
      </w:pPr>
    </w:p>
    <w:p w:rsidR="008F4141" w:rsidRPr="00DB24F2" w:rsidRDefault="008F4141" w:rsidP="008F4141">
      <w:pPr>
        <w:tabs>
          <w:tab w:val="left" w:pos="-1077"/>
          <w:tab w:val="left" w:pos="1134"/>
        </w:tabs>
        <w:spacing w:before="96" w:after="96" w:line="240" w:lineRule="atLeast"/>
        <w:jc w:val="both"/>
        <w:rPr>
          <w:rFonts w:ascii="Arial" w:hAnsi="Arial" w:cs="Arial"/>
          <w:color w:val="000000" w:themeColor="text1"/>
        </w:rPr>
      </w:pPr>
      <w:r w:rsidRPr="00DB24F2">
        <w:rPr>
          <w:rFonts w:ascii="Arial" w:hAnsi="Arial" w:cs="Arial"/>
          <w:b/>
          <w:color w:val="000000" w:themeColor="text1"/>
        </w:rPr>
        <w:t>38.1- DA JORNADA DE TRABALHO</w:t>
      </w:r>
      <w:r w:rsidRPr="00DB24F2">
        <w:rPr>
          <w:rFonts w:ascii="Arial" w:hAnsi="Arial" w:cs="Arial"/>
          <w:color w:val="000000" w:themeColor="text1"/>
        </w:rPr>
        <w:t xml:space="preserve"> – O horário de trabalho da COSANPA será de 8.00h às 12.00h e de 13.00h às 17.00h, em caráter experimental, pelo período de 6 (seis) meses, à partir de 01.07.2014, podendo retornar ao horário anteriormente praticado após avaliação da empresa.</w:t>
      </w:r>
    </w:p>
    <w:p w:rsidR="008F4141" w:rsidRPr="00DB24F2" w:rsidRDefault="008F4141" w:rsidP="008F4141">
      <w:pPr>
        <w:tabs>
          <w:tab w:val="left" w:pos="-1077"/>
          <w:tab w:val="left" w:pos="1134"/>
        </w:tabs>
        <w:spacing w:before="96" w:after="96" w:line="240" w:lineRule="atLeast"/>
        <w:jc w:val="both"/>
        <w:rPr>
          <w:rFonts w:ascii="Arial" w:hAnsi="Arial" w:cs="Arial"/>
          <w:color w:val="000000" w:themeColor="text1"/>
        </w:rPr>
      </w:pPr>
      <w:r w:rsidRPr="00DB24F2">
        <w:rPr>
          <w:rFonts w:ascii="Arial" w:hAnsi="Arial" w:cs="Arial"/>
          <w:b/>
          <w:color w:val="000000" w:themeColor="text1"/>
        </w:rPr>
        <w:t>38.1.1</w:t>
      </w:r>
      <w:r w:rsidRPr="00DB24F2">
        <w:rPr>
          <w:rFonts w:ascii="Arial" w:hAnsi="Arial" w:cs="Arial"/>
          <w:color w:val="000000" w:themeColor="text1"/>
        </w:rPr>
        <w:t xml:space="preserve">- </w:t>
      </w:r>
      <w:r w:rsidRPr="00DB24F2">
        <w:rPr>
          <w:rFonts w:ascii="Arial" w:hAnsi="Arial" w:cs="Arial"/>
          <w:b/>
          <w:color w:val="000000" w:themeColor="text1"/>
        </w:rPr>
        <w:t>DO REGISTRO DA JORNADA DE TRABALHO</w:t>
      </w:r>
      <w:r w:rsidRPr="00DB24F2">
        <w:rPr>
          <w:rFonts w:ascii="Arial" w:hAnsi="Arial" w:cs="Arial"/>
          <w:color w:val="000000" w:themeColor="text1"/>
        </w:rPr>
        <w:t xml:space="preserve"> - O registro do ponto de entrada no 1º (primeiro) expediente poderá ser efetivado a partir das 07.45h, não gerando com isso a incidência de qualquer hora extra para aqueles que assim procederem. </w:t>
      </w:r>
      <w:r w:rsidRPr="00DB24F2">
        <w:rPr>
          <w:rFonts w:ascii="Arial" w:hAnsi="Arial" w:cs="Arial"/>
          <w:b/>
          <w:color w:val="000000" w:themeColor="text1"/>
        </w:rPr>
        <w:t>O registro do ponto de entrada no 2º (segundo) expediente não poderá ser efetivado antes das 13.00h.</w:t>
      </w:r>
    </w:p>
    <w:p w:rsidR="008F4141" w:rsidRPr="00DB24F2" w:rsidRDefault="008F4141" w:rsidP="008F4141">
      <w:pPr>
        <w:tabs>
          <w:tab w:val="left" w:pos="-1077"/>
          <w:tab w:val="left" w:pos="1134"/>
        </w:tabs>
        <w:spacing w:before="96" w:after="96" w:line="240" w:lineRule="atLeast"/>
        <w:jc w:val="both"/>
        <w:rPr>
          <w:rFonts w:ascii="Arial" w:hAnsi="Arial" w:cs="Arial"/>
          <w:color w:val="000000" w:themeColor="text1"/>
        </w:rPr>
      </w:pPr>
    </w:p>
    <w:p w:rsidR="008F4141" w:rsidRPr="00DB24F2" w:rsidRDefault="008F4141" w:rsidP="008F4141">
      <w:pPr>
        <w:tabs>
          <w:tab w:val="left" w:pos="-1077"/>
          <w:tab w:val="left" w:pos="1134"/>
        </w:tabs>
        <w:spacing w:before="96" w:after="96" w:line="240" w:lineRule="atLeast"/>
        <w:jc w:val="both"/>
        <w:rPr>
          <w:rFonts w:ascii="Arial" w:hAnsi="Arial" w:cs="Arial"/>
          <w:color w:val="000000" w:themeColor="text1"/>
        </w:rPr>
      </w:pPr>
      <w:r w:rsidRPr="00DB24F2">
        <w:rPr>
          <w:rFonts w:ascii="Arial" w:hAnsi="Arial" w:cs="Arial"/>
          <w:b/>
          <w:color w:val="000000" w:themeColor="text1"/>
        </w:rPr>
        <w:t>38.2- DA TOLERANCIA NO CONTROLE DE JORNADA DE TRABALHO</w:t>
      </w:r>
      <w:r w:rsidRPr="00DB24F2">
        <w:rPr>
          <w:rFonts w:ascii="Arial" w:hAnsi="Arial" w:cs="Arial"/>
          <w:color w:val="000000" w:themeColor="text1"/>
        </w:rPr>
        <w:t xml:space="preserve"> – A COSANPA concederá 10 (dez) minutos de tolerância de atraso no 1º(primeiro) e 2º(segundo) expediente, sem qualquer desconto ou compensação.</w:t>
      </w:r>
    </w:p>
    <w:p w:rsidR="008F4141" w:rsidRPr="00DB24F2" w:rsidRDefault="008F4141" w:rsidP="008F4141">
      <w:pPr>
        <w:tabs>
          <w:tab w:val="left" w:pos="-1077"/>
          <w:tab w:val="left" w:pos="1134"/>
        </w:tabs>
        <w:spacing w:before="96" w:after="96" w:line="240" w:lineRule="atLeast"/>
        <w:jc w:val="both"/>
        <w:rPr>
          <w:rFonts w:ascii="Arial" w:hAnsi="Arial" w:cs="Arial"/>
          <w:color w:val="000000" w:themeColor="text1"/>
        </w:rPr>
      </w:pPr>
    </w:p>
    <w:p w:rsidR="008F4141" w:rsidRPr="00DB24F2" w:rsidRDefault="008F4141" w:rsidP="008F4141">
      <w:pPr>
        <w:tabs>
          <w:tab w:val="left" w:pos="-1077"/>
          <w:tab w:val="left" w:pos="1134"/>
        </w:tabs>
        <w:spacing w:before="96" w:after="96" w:line="240" w:lineRule="atLeast"/>
        <w:jc w:val="both"/>
        <w:rPr>
          <w:rFonts w:ascii="Arial" w:hAnsi="Arial" w:cs="Arial"/>
          <w:color w:val="000000" w:themeColor="text1"/>
        </w:rPr>
      </w:pPr>
      <w:r w:rsidRPr="00DB24F2">
        <w:rPr>
          <w:rStyle w:val="Forte"/>
          <w:rFonts w:ascii="Arial" w:hAnsi="Arial" w:cs="Arial"/>
          <w:bCs/>
          <w:color w:val="000000" w:themeColor="text1"/>
        </w:rPr>
        <w:t>38.3 - DA TOLERÂNCIA NO CONTROLE DA JORNADA CONTINUADA</w:t>
      </w:r>
      <w:r w:rsidRPr="00DB24F2">
        <w:rPr>
          <w:rFonts w:ascii="Arial" w:hAnsi="Arial" w:cs="Arial"/>
          <w:color w:val="000000" w:themeColor="text1"/>
        </w:rPr>
        <w:t xml:space="preserve"> - Os empregados que cumprirem jornada continuada de trabalho terão, também, direito à tolerância de 10 (dez) minutos diários.</w:t>
      </w:r>
    </w:p>
    <w:p w:rsidR="008F4141" w:rsidRPr="00DB24F2" w:rsidRDefault="008F4141" w:rsidP="008F4141">
      <w:pPr>
        <w:tabs>
          <w:tab w:val="left" w:pos="-1077"/>
          <w:tab w:val="left" w:pos="1134"/>
        </w:tabs>
        <w:spacing w:before="96" w:after="96" w:line="240" w:lineRule="atLeast"/>
        <w:jc w:val="both"/>
        <w:rPr>
          <w:rFonts w:ascii="Arial" w:hAnsi="Arial" w:cs="Arial"/>
          <w:color w:val="000000" w:themeColor="text1"/>
        </w:rPr>
      </w:pPr>
    </w:p>
    <w:p w:rsidR="008F4141" w:rsidRPr="00DB24F2" w:rsidRDefault="008F4141" w:rsidP="008F4141">
      <w:pPr>
        <w:tabs>
          <w:tab w:val="left" w:pos="-1077"/>
          <w:tab w:val="left" w:pos="1134"/>
        </w:tabs>
        <w:spacing w:before="96" w:after="96" w:line="240" w:lineRule="atLeast"/>
        <w:jc w:val="both"/>
        <w:rPr>
          <w:rFonts w:ascii="Arial" w:hAnsi="Arial" w:cs="Arial"/>
          <w:color w:val="000000" w:themeColor="text1"/>
        </w:rPr>
      </w:pPr>
      <w:r w:rsidRPr="00DB24F2">
        <w:rPr>
          <w:rFonts w:ascii="Arial" w:hAnsi="Arial" w:cs="Arial"/>
          <w:b/>
          <w:color w:val="000000" w:themeColor="text1"/>
        </w:rPr>
        <w:lastRenderedPageBreak/>
        <w:t>38.4 - DO HORÁRIO FLEXÍVEL DE TRABALHO PARA OS EMPREGADOS QUE LABORAM COM JORNADA DE 40H SEMANAIS, NO HORÁRIO COMERCIAL</w:t>
      </w:r>
      <w:r w:rsidRPr="00DB24F2">
        <w:rPr>
          <w:rFonts w:ascii="Arial" w:hAnsi="Arial" w:cs="Arial"/>
          <w:color w:val="000000" w:themeColor="text1"/>
        </w:rPr>
        <w:t xml:space="preserve"> - Em caráter experimental, pelo período de 06 (seis) meses, à partir de 01.07.2014 , a COSANPA implementará a flexibilidade de horário, podendo retornar ao horário anteriormente praticado, após avaliação da viabilidade do mesmo para a funcionalidade da empresa.</w:t>
      </w:r>
    </w:p>
    <w:p w:rsidR="008F4141" w:rsidRPr="00DB24F2" w:rsidRDefault="008F4141" w:rsidP="008F4141">
      <w:pPr>
        <w:tabs>
          <w:tab w:val="left" w:pos="-1077"/>
          <w:tab w:val="left" w:pos="1134"/>
        </w:tabs>
        <w:spacing w:before="96" w:after="96" w:line="240" w:lineRule="atLeast"/>
        <w:jc w:val="both"/>
        <w:rPr>
          <w:rFonts w:ascii="Arial" w:hAnsi="Arial" w:cs="Arial"/>
          <w:color w:val="000000" w:themeColor="text1"/>
        </w:rPr>
      </w:pPr>
    </w:p>
    <w:p w:rsidR="008F4141" w:rsidRPr="00DB24F2" w:rsidRDefault="008F4141" w:rsidP="008F4141">
      <w:pPr>
        <w:tabs>
          <w:tab w:val="left" w:pos="-1077"/>
          <w:tab w:val="left" w:pos="1134"/>
        </w:tabs>
        <w:spacing w:before="96" w:after="96" w:line="240" w:lineRule="atLeast"/>
        <w:jc w:val="both"/>
        <w:rPr>
          <w:rFonts w:ascii="Arial" w:hAnsi="Arial" w:cs="Arial"/>
          <w:color w:val="000000" w:themeColor="text1"/>
        </w:rPr>
      </w:pPr>
      <w:r w:rsidRPr="00DB24F2">
        <w:rPr>
          <w:rFonts w:ascii="Arial" w:hAnsi="Arial" w:cs="Arial"/>
          <w:color w:val="000000" w:themeColor="text1"/>
        </w:rPr>
        <w:t>38.4.1 - Fica instituída a flexibilidade de entrada e saída conforme descrito a seguir:</w:t>
      </w:r>
    </w:p>
    <w:p w:rsidR="008F4141" w:rsidRPr="00DB24F2" w:rsidRDefault="008F4141" w:rsidP="008F4141">
      <w:pPr>
        <w:pStyle w:val="PargrafodaLista"/>
        <w:numPr>
          <w:ilvl w:val="0"/>
          <w:numId w:val="2"/>
        </w:numPr>
        <w:jc w:val="both"/>
        <w:rPr>
          <w:rFonts w:ascii="Arial" w:hAnsi="Arial" w:cs="Arial"/>
          <w:color w:val="000000" w:themeColor="text1"/>
        </w:rPr>
      </w:pPr>
      <w:r w:rsidRPr="00DB24F2">
        <w:rPr>
          <w:rFonts w:ascii="Arial" w:hAnsi="Arial" w:cs="Arial"/>
          <w:color w:val="000000" w:themeColor="text1"/>
        </w:rPr>
        <w:t>Entrada manhã: de 8.00 h até 8.30h</w:t>
      </w:r>
    </w:p>
    <w:p w:rsidR="008F4141" w:rsidRPr="00DB24F2" w:rsidRDefault="008F4141" w:rsidP="008F4141">
      <w:pPr>
        <w:pStyle w:val="PargrafodaLista"/>
        <w:numPr>
          <w:ilvl w:val="0"/>
          <w:numId w:val="2"/>
        </w:numPr>
        <w:jc w:val="both"/>
        <w:rPr>
          <w:rFonts w:ascii="Arial" w:hAnsi="Arial" w:cs="Arial"/>
          <w:color w:val="000000" w:themeColor="text1"/>
        </w:rPr>
      </w:pPr>
      <w:r w:rsidRPr="00DB24F2">
        <w:rPr>
          <w:rFonts w:ascii="Arial" w:hAnsi="Arial" w:cs="Arial"/>
          <w:color w:val="000000" w:themeColor="text1"/>
        </w:rPr>
        <w:t>Saída manhã: às 12.00h</w:t>
      </w:r>
    </w:p>
    <w:p w:rsidR="008F4141" w:rsidRPr="00DB24F2" w:rsidRDefault="008F4141" w:rsidP="008F4141">
      <w:pPr>
        <w:pStyle w:val="PargrafodaLista"/>
        <w:numPr>
          <w:ilvl w:val="0"/>
          <w:numId w:val="2"/>
        </w:numPr>
        <w:jc w:val="both"/>
        <w:rPr>
          <w:rFonts w:ascii="Arial" w:hAnsi="Arial" w:cs="Arial"/>
          <w:color w:val="000000" w:themeColor="text1"/>
        </w:rPr>
      </w:pPr>
      <w:r w:rsidRPr="00DB24F2">
        <w:rPr>
          <w:rFonts w:ascii="Arial" w:hAnsi="Arial" w:cs="Arial"/>
          <w:color w:val="000000" w:themeColor="text1"/>
        </w:rPr>
        <w:t>Entrada tarde: de 13.00 até as 14.10h</w:t>
      </w:r>
    </w:p>
    <w:p w:rsidR="008F4141" w:rsidRPr="00DB24F2" w:rsidRDefault="008F4141" w:rsidP="008F4141">
      <w:pPr>
        <w:pStyle w:val="PargrafodaLista"/>
        <w:numPr>
          <w:ilvl w:val="0"/>
          <w:numId w:val="2"/>
        </w:numPr>
        <w:jc w:val="both"/>
        <w:rPr>
          <w:rFonts w:ascii="Arial" w:hAnsi="Arial" w:cs="Arial"/>
          <w:color w:val="000000" w:themeColor="text1"/>
        </w:rPr>
      </w:pPr>
      <w:r w:rsidRPr="00DB24F2">
        <w:rPr>
          <w:rFonts w:ascii="Arial" w:hAnsi="Arial" w:cs="Arial"/>
          <w:color w:val="000000" w:themeColor="text1"/>
        </w:rPr>
        <w:t>Saída tarde: de 17.00h até as 18.00h</w:t>
      </w:r>
    </w:p>
    <w:p w:rsidR="008F4141" w:rsidRPr="00DB24F2" w:rsidRDefault="008F4141" w:rsidP="008F4141">
      <w:pPr>
        <w:jc w:val="both"/>
        <w:rPr>
          <w:rFonts w:ascii="Arial" w:hAnsi="Arial" w:cs="Arial"/>
          <w:color w:val="000000" w:themeColor="text1"/>
        </w:rPr>
      </w:pPr>
      <w:r w:rsidRPr="00DB24F2">
        <w:rPr>
          <w:rFonts w:ascii="Arial" w:hAnsi="Arial" w:cs="Arial"/>
          <w:color w:val="000000" w:themeColor="text1"/>
        </w:rPr>
        <w:t>38.4.2 - O empregado deverá completar a jornada de 8 (oito) horas diariamente, compensando os eventuais atrasos durante o mesmo dia, conforme limites de horários estabelecidos no item 38.4.1. Na impossibilidade da compensação ocorrer no mesmo dia, esta pode ser feita em dias posteriores do mesmo mês, de modo que, ao final do mês, a carga horária do empregado esteja completa. Caso não haja a compensação no mês, os minutos ou horas que faltarem para completar a jornada mensal serão descontados do empregado. Não será permitida a transferência de horas a compensar de um mês para o outro, nem tão pouco o abono das mesmas pela chefia imediata;</w:t>
      </w:r>
    </w:p>
    <w:p w:rsidR="008F4141" w:rsidRPr="00DB24F2" w:rsidRDefault="008F4141" w:rsidP="008F4141">
      <w:pPr>
        <w:jc w:val="both"/>
        <w:rPr>
          <w:rFonts w:ascii="Arial" w:hAnsi="Arial" w:cs="Arial"/>
          <w:color w:val="000000" w:themeColor="text1"/>
        </w:rPr>
      </w:pPr>
    </w:p>
    <w:p w:rsidR="008F4141" w:rsidRPr="00DB24F2" w:rsidRDefault="008F4141" w:rsidP="008F4141">
      <w:pPr>
        <w:jc w:val="both"/>
        <w:rPr>
          <w:rFonts w:ascii="Arial" w:hAnsi="Arial" w:cs="Arial"/>
          <w:color w:val="000000" w:themeColor="text1"/>
        </w:rPr>
      </w:pPr>
      <w:r w:rsidRPr="00DB24F2">
        <w:rPr>
          <w:rFonts w:ascii="Arial" w:hAnsi="Arial" w:cs="Arial"/>
          <w:color w:val="000000" w:themeColor="text1"/>
        </w:rPr>
        <w:t>38.4.3 - Os registros do ponto realizados após às 8.30h e após as 14.10h serão considerados como atrasos, não entram no regime de compensação de horas e sofrerão desconto financeiro ou abono, conforme Norma e Procedimentos para Frequência e Justificativa de Faltas.</w:t>
      </w:r>
    </w:p>
    <w:p w:rsidR="008F4141" w:rsidRPr="00DB24F2" w:rsidRDefault="008F4141" w:rsidP="008F4141">
      <w:pPr>
        <w:jc w:val="both"/>
        <w:rPr>
          <w:rFonts w:ascii="Arial" w:hAnsi="Arial" w:cs="Arial"/>
          <w:color w:val="000000" w:themeColor="text1"/>
        </w:rPr>
      </w:pPr>
      <w:r w:rsidRPr="00DB24F2">
        <w:rPr>
          <w:rFonts w:ascii="Arial" w:hAnsi="Arial" w:cs="Arial"/>
          <w:color w:val="000000" w:themeColor="text1"/>
        </w:rPr>
        <w:t>38.4.4 - Não serão computados na jornada registros de ponto efetivados antes das 8.00h, no intervalo de almoço assim compreendido de 12.01 h até 12.59h, nem depois das 18.00h.</w:t>
      </w:r>
    </w:p>
    <w:p w:rsidR="008F4141" w:rsidRPr="00DB24F2" w:rsidRDefault="008F4141" w:rsidP="008F4141">
      <w:pPr>
        <w:jc w:val="both"/>
        <w:rPr>
          <w:rFonts w:ascii="Arial" w:hAnsi="Arial" w:cs="Arial"/>
          <w:color w:val="000000" w:themeColor="text1"/>
        </w:rPr>
      </w:pPr>
      <w:r w:rsidRPr="00DB24F2">
        <w:rPr>
          <w:rFonts w:ascii="Arial" w:hAnsi="Arial" w:cs="Arial"/>
          <w:color w:val="000000" w:themeColor="text1"/>
        </w:rPr>
        <w:t>38.4.5 - As horas que excederem a jornada normal de 8 (oito) horas dia, não computam para a jornada do dia seguinte e só serão consideradas como horas extras, caso haja autorização expressa do gerente e diretor da área para tal fim, conforme procedimento já praticado na empresa .</w:t>
      </w:r>
    </w:p>
    <w:p w:rsidR="008F4141" w:rsidRPr="00DB24F2" w:rsidRDefault="008F4141" w:rsidP="008F4141">
      <w:pPr>
        <w:tabs>
          <w:tab w:val="left" w:pos="-1077"/>
          <w:tab w:val="left" w:pos="1134"/>
        </w:tabs>
        <w:spacing w:before="96" w:after="96" w:line="240" w:lineRule="atLeast"/>
        <w:jc w:val="both"/>
        <w:rPr>
          <w:rStyle w:val="Forte"/>
          <w:rFonts w:ascii="Arial" w:hAnsi="Arial" w:cs="Arial"/>
          <w:bCs/>
          <w:color w:val="000000" w:themeColor="text1"/>
        </w:rPr>
      </w:pPr>
      <w:r w:rsidRPr="00DB24F2">
        <w:rPr>
          <w:rFonts w:ascii="Arial" w:hAnsi="Arial" w:cs="Arial"/>
          <w:color w:val="000000" w:themeColor="text1"/>
        </w:rPr>
        <w:t xml:space="preserve">38.4.6- Para os empregados que realizam </w:t>
      </w:r>
      <w:r w:rsidRPr="00DB24F2">
        <w:rPr>
          <w:rFonts w:ascii="Arial" w:hAnsi="Arial" w:cs="Arial"/>
          <w:b/>
          <w:color w:val="000000" w:themeColor="text1"/>
        </w:rPr>
        <w:t>trabalho de campo</w:t>
      </w:r>
      <w:r w:rsidRPr="00DB24F2">
        <w:rPr>
          <w:rFonts w:ascii="Arial" w:hAnsi="Arial" w:cs="Arial"/>
          <w:color w:val="000000" w:themeColor="text1"/>
        </w:rPr>
        <w:t xml:space="preserve"> e que se deslocam nos carros da empresa, em equipe, o horário flexível não se aplica, ficando mantido o horário de 8.00h às 12.00h e 14.00h às 18.00h, resguardada as disposições contidas no sub item 38.1.1 e item 38.2  e será permitido também que o empregado participe da jornada desde que registre o ponto até às 8.30h, pela manhã e 14.30h , pela tarde , ficando neste caso sujeito ao desconto do tempo que exceder aos 10 minutos da tolerância .</w:t>
      </w:r>
    </w:p>
    <w:p w:rsidR="00307177" w:rsidRPr="00DB24F2" w:rsidRDefault="00307177" w:rsidP="00D351B9">
      <w:pPr>
        <w:pStyle w:val="NormalWeb"/>
        <w:ind w:right="-261"/>
        <w:jc w:val="both"/>
        <w:rPr>
          <w:rFonts w:ascii="Arial" w:hAnsi="Arial" w:cs="Arial"/>
          <w:b/>
          <w:color w:val="000000" w:themeColor="text1"/>
          <w:sz w:val="22"/>
          <w:szCs w:val="22"/>
          <w:lang w:eastAsia="ar-SA"/>
        </w:rPr>
      </w:pPr>
    </w:p>
    <w:p w:rsidR="00307177" w:rsidRPr="00DB24F2" w:rsidRDefault="00307177" w:rsidP="00D351B9">
      <w:pPr>
        <w:pStyle w:val="NormalWeb"/>
        <w:ind w:right="-261"/>
        <w:jc w:val="both"/>
        <w:rPr>
          <w:rFonts w:ascii="Arial" w:hAnsi="Arial" w:cs="Arial"/>
          <w:b/>
          <w:color w:val="000000" w:themeColor="text1"/>
          <w:sz w:val="22"/>
          <w:szCs w:val="22"/>
          <w:lang w:eastAsia="ar-SA"/>
        </w:rPr>
      </w:pPr>
    </w:p>
    <w:p w:rsidR="003A67C2" w:rsidRPr="00DB24F2" w:rsidRDefault="003A67C2" w:rsidP="00F10171">
      <w:pPr>
        <w:jc w:val="both"/>
        <w:rPr>
          <w:rFonts w:ascii="Arial" w:hAnsi="Arial" w:cs="Arial"/>
          <w:b/>
          <w:color w:val="000000" w:themeColor="text1"/>
        </w:rPr>
      </w:pPr>
      <w:r w:rsidRPr="00DB24F2">
        <w:rPr>
          <w:rFonts w:ascii="Arial" w:hAnsi="Arial" w:cs="Arial"/>
          <w:b/>
          <w:color w:val="000000" w:themeColor="text1"/>
        </w:rPr>
        <w:t>CLÁUSULA TRIGÉSIMA NONA - DO ABONO DE FALTA</w:t>
      </w:r>
    </w:p>
    <w:p w:rsidR="003A67C2" w:rsidRPr="00DB24F2" w:rsidRDefault="003A67C2" w:rsidP="00F10171">
      <w:pPr>
        <w:jc w:val="both"/>
        <w:rPr>
          <w:rFonts w:ascii="Arial" w:hAnsi="Arial" w:cs="Arial"/>
          <w:color w:val="000000" w:themeColor="text1"/>
        </w:rPr>
      </w:pPr>
      <w:r w:rsidRPr="00DB24F2">
        <w:rPr>
          <w:rFonts w:ascii="Arial" w:hAnsi="Arial" w:cs="Arial"/>
          <w:color w:val="000000" w:themeColor="text1"/>
        </w:rPr>
        <w:lastRenderedPageBreak/>
        <w:t>A COSANPA abonará as faltas de seus empregados, além dos motivos previstos em lei, nas seguintes situações e condições:</w:t>
      </w:r>
    </w:p>
    <w:p w:rsidR="003A67C2" w:rsidRPr="00E229DD" w:rsidRDefault="003A67C2" w:rsidP="00F10171">
      <w:pPr>
        <w:jc w:val="both"/>
        <w:rPr>
          <w:rFonts w:ascii="Arial" w:hAnsi="Arial" w:cs="Arial"/>
        </w:rPr>
      </w:pPr>
      <w:r w:rsidRPr="00DB24F2">
        <w:rPr>
          <w:rFonts w:ascii="Arial" w:hAnsi="Arial" w:cs="Arial"/>
          <w:b/>
          <w:color w:val="000000" w:themeColor="text1"/>
        </w:rPr>
        <w:t>39.1 – DO ABONO DE FALTA PARA REALIZAÇÃO DE PROVA</w:t>
      </w:r>
      <w:r w:rsidRPr="00DB24F2">
        <w:rPr>
          <w:rFonts w:ascii="Arial" w:hAnsi="Arial" w:cs="Arial"/>
          <w:color w:val="000000" w:themeColor="text1"/>
        </w:rPr>
        <w:t xml:space="preserve"> - Serão abonadas as faltas dos empregados estudantes de qualquer nível ou grau, quando decorrentes de comparecimento a provas escolares, ou apresentação de TCC, em cursos de pós-graduação e/ou especialização, prestadas em estabelecimentos oficiais públicos ou particulares, desde que avisada a COSANPA com antecedência míni</w:t>
      </w:r>
      <w:r w:rsidRPr="00E229DD">
        <w:rPr>
          <w:rFonts w:ascii="Arial" w:hAnsi="Arial" w:cs="Arial"/>
        </w:rPr>
        <w:t>ma de 48 (quarenta e oito) horas e comprovada sua efetiva realização.</w:t>
      </w:r>
    </w:p>
    <w:p w:rsidR="003A67C2" w:rsidRPr="00E229DD" w:rsidRDefault="003A67C2" w:rsidP="00F10171">
      <w:pPr>
        <w:jc w:val="both"/>
        <w:rPr>
          <w:rFonts w:ascii="Arial" w:hAnsi="Arial" w:cs="Arial"/>
        </w:rPr>
      </w:pPr>
      <w:r w:rsidRPr="00E229DD">
        <w:rPr>
          <w:rFonts w:ascii="Arial" w:hAnsi="Arial" w:cs="Arial"/>
          <w:b/>
        </w:rPr>
        <w:t>39.2 – DA LICENÇA PARA ACOMPANHAMENTO DE DEPENDENTE ENFERMO</w:t>
      </w:r>
      <w:r w:rsidRPr="00E229DD">
        <w:rPr>
          <w:rFonts w:ascii="Arial" w:hAnsi="Arial" w:cs="Arial"/>
        </w:rPr>
        <w:t xml:space="preserve"> – Serão abonadas até 05 (cinco) faltas durante a vigência deste ACT, para acompanhamento do pai, mãe, cônjuge, filho (a) ou pessoa que viva sob a dependência econômica do empregado, quando devidamente comprovado.</w:t>
      </w:r>
    </w:p>
    <w:p w:rsidR="003A67C2" w:rsidRPr="00E229DD" w:rsidRDefault="003A67C2" w:rsidP="00F10171">
      <w:pPr>
        <w:jc w:val="both"/>
        <w:rPr>
          <w:rFonts w:ascii="Arial" w:hAnsi="Arial" w:cs="Arial"/>
        </w:rPr>
      </w:pPr>
      <w:r w:rsidRPr="00E229DD">
        <w:rPr>
          <w:rFonts w:ascii="Arial" w:hAnsi="Arial" w:cs="Arial"/>
          <w:b/>
        </w:rPr>
        <w:t>39.2.1 - DA LICENÇA PARA ACOMPANHAMENTO DE DEPENDENTE ENFERMO POR PERÍODO SUPERIOR A 05 (CINCO) DIAS</w:t>
      </w:r>
      <w:r w:rsidRPr="00E229DD">
        <w:rPr>
          <w:rFonts w:ascii="Arial" w:hAnsi="Arial" w:cs="Arial"/>
        </w:rPr>
        <w:t xml:space="preserve"> - Nos casos em que haja necessidade de acompanhamento por período superior aos 05 (cinco) dias, a COSANPA avaliará, através dos serviços médico, social e da chefia imediata a necessidade de abonar as faltas do empregado até o limite máximo necessário.</w:t>
      </w:r>
    </w:p>
    <w:p w:rsidR="003A67C2" w:rsidRDefault="003A67C2" w:rsidP="00F10171">
      <w:pPr>
        <w:jc w:val="both"/>
        <w:rPr>
          <w:rFonts w:ascii="Arial" w:hAnsi="Arial" w:cs="Arial"/>
        </w:rPr>
      </w:pPr>
      <w:r w:rsidRPr="00E229DD">
        <w:rPr>
          <w:rFonts w:ascii="Arial" w:hAnsi="Arial" w:cs="Arial"/>
          <w:b/>
        </w:rPr>
        <w:t>39.3 - DAS FALTAS E DO DSR</w:t>
      </w:r>
      <w:r w:rsidRPr="00E229DD">
        <w:rPr>
          <w:rFonts w:ascii="Arial" w:hAnsi="Arial" w:cs="Arial"/>
        </w:rPr>
        <w:t xml:space="preserve"> - Fica estabelecido que as faltas não justificadas dos empregados ao serviço incidirão sobre o cálculo do descanso semanal remunerado, conforme previsto em lei. </w:t>
      </w:r>
    </w:p>
    <w:p w:rsidR="003A67C2" w:rsidRPr="008D00DD" w:rsidRDefault="003A67C2" w:rsidP="00F10171">
      <w:pPr>
        <w:jc w:val="both"/>
        <w:rPr>
          <w:rFonts w:ascii="Arial" w:hAnsi="Arial" w:cs="Arial"/>
        </w:rPr>
      </w:pPr>
      <w:r w:rsidRPr="008D00DD">
        <w:rPr>
          <w:rFonts w:ascii="Arial" w:hAnsi="Arial" w:cs="Arial"/>
        </w:rPr>
        <w:t xml:space="preserve">39.4 - As situações de abono de falta que não estiverem previstas nesta cláusula, terão tratamento conforme Norma </w:t>
      </w:r>
      <w:r w:rsidRPr="008D00DD">
        <w:rPr>
          <w:rFonts w:ascii="Arial" w:hAnsi="Arial" w:cs="Arial"/>
        </w:rPr>
        <w:tab/>
        <w:t xml:space="preserve">e Procedimentos de </w:t>
      </w:r>
      <w:r w:rsidR="00A9261D" w:rsidRPr="008D00DD">
        <w:rPr>
          <w:rFonts w:ascii="Arial" w:hAnsi="Arial" w:cs="Arial"/>
        </w:rPr>
        <w:t>Frequência</w:t>
      </w:r>
      <w:r w:rsidRPr="008D00DD">
        <w:rPr>
          <w:rFonts w:ascii="Arial" w:hAnsi="Arial" w:cs="Arial"/>
        </w:rPr>
        <w:t xml:space="preserve"> e Justificativa de Falta vigente na COSANPA. </w:t>
      </w:r>
    </w:p>
    <w:p w:rsidR="003A67C2" w:rsidRPr="00E229DD" w:rsidRDefault="003A67C2" w:rsidP="00D145A9">
      <w:pPr>
        <w:jc w:val="center"/>
        <w:rPr>
          <w:rFonts w:ascii="Arial" w:hAnsi="Arial" w:cs="Arial"/>
          <w:b/>
        </w:rPr>
      </w:pPr>
      <w:r w:rsidRPr="00E229DD">
        <w:rPr>
          <w:rFonts w:ascii="Arial" w:hAnsi="Arial" w:cs="Arial"/>
          <w:b/>
        </w:rPr>
        <w:t>Sobreaviso</w:t>
      </w:r>
    </w:p>
    <w:p w:rsidR="003A67C2" w:rsidRPr="00E229DD" w:rsidRDefault="003A67C2" w:rsidP="00F10171">
      <w:pPr>
        <w:jc w:val="both"/>
        <w:rPr>
          <w:rFonts w:ascii="Arial" w:hAnsi="Arial" w:cs="Arial"/>
          <w:b/>
        </w:rPr>
      </w:pPr>
      <w:r w:rsidRPr="00E229DD">
        <w:rPr>
          <w:rFonts w:ascii="Arial" w:hAnsi="Arial" w:cs="Arial"/>
          <w:b/>
        </w:rPr>
        <w:t>CLÁUSULA QUADRAGÉSIMA - DO PLANTÃO E DO SOBREAVISO</w:t>
      </w:r>
    </w:p>
    <w:p w:rsidR="003A67C2" w:rsidRPr="00E229DD" w:rsidRDefault="003A67C2" w:rsidP="00F10171">
      <w:pPr>
        <w:jc w:val="both"/>
        <w:rPr>
          <w:rFonts w:ascii="Arial" w:hAnsi="Arial" w:cs="Arial"/>
        </w:rPr>
      </w:pPr>
      <w:r w:rsidRPr="00E229DD">
        <w:rPr>
          <w:rFonts w:ascii="Arial" w:hAnsi="Arial" w:cs="Arial"/>
        </w:rPr>
        <w:t>A COSANPA, quando da necessidade de utilização de seus empregados para trabalharem em regime de plantão ou de sobreaviso adotará os seguintes</w:t>
      </w:r>
      <w:r>
        <w:rPr>
          <w:rFonts w:ascii="Arial" w:hAnsi="Arial" w:cs="Arial"/>
        </w:rPr>
        <w:t xml:space="preserve"> </w:t>
      </w:r>
      <w:r w:rsidRPr="00E229DD">
        <w:rPr>
          <w:rFonts w:ascii="Arial" w:hAnsi="Arial" w:cs="Arial"/>
        </w:rPr>
        <w:t>procedimentos:</w:t>
      </w:r>
    </w:p>
    <w:p w:rsidR="003A67C2" w:rsidRPr="00E229DD" w:rsidRDefault="003A67C2" w:rsidP="00F10171">
      <w:pPr>
        <w:jc w:val="both"/>
        <w:rPr>
          <w:rFonts w:ascii="Arial" w:hAnsi="Arial" w:cs="Arial"/>
        </w:rPr>
      </w:pPr>
      <w:r w:rsidRPr="00E229DD">
        <w:rPr>
          <w:rFonts w:ascii="Arial" w:hAnsi="Arial" w:cs="Arial"/>
          <w:b/>
        </w:rPr>
        <w:t>40.1 – DA ELABORAÇÃO E DIVULGAÇÃO DA ESCALA DE PLANTÃO</w:t>
      </w:r>
      <w:r>
        <w:rPr>
          <w:rFonts w:ascii="Arial" w:hAnsi="Arial" w:cs="Arial"/>
          <w:b/>
        </w:rPr>
        <w:t xml:space="preserve"> </w:t>
      </w:r>
      <w:r w:rsidRPr="00E229DD">
        <w:rPr>
          <w:rFonts w:ascii="Arial" w:hAnsi="Arial" w:cs="Arial"/>
          <w:b/>
        </w:rPr>
        <w:t>E SOBREAVISO</w:t>
      </w:r>
      <w:r w:rsidRPr="00E229DD">
        <w:rPr>
          <w:rFonts w:ascii="Arial" w:hAnsi="Arial" w:cs="Arial"/>
        </w:rPr>
        <w:t xml:space="preserve"> - A COSANPA, através de sua unidade orgânica competente, elaborará a escala de plantão e sobreaviso no mês anterior e as disponibilizará nos locais de serviço da capital e do interior com a relação completa de todos os seus empregados escalados visando garantir a transparência e controle por parte dos interessados, a qual poderá ser alterada em casos excepcionais;</w:t>
      </w:r>
    </w:p>
    <w:p w:rsidR="003A67C2" w:rsidRPr="00E229DD" w:rsidRDefault="003A67C2" w:rsidP="00F10171">
      <w:pPr>
        <w:jc w:val="both"/>
        <w:rPr>
          <w:rFonts w:ascii="Arial" w:hAnsi="Arial" w:cs="Arial"/>
        </w:rPr>
      </w:pPr>
      <w:r w:rsidRPr="00E229DD">
        <w:rPr>
          <w:rFonts w:ascii="Arial" w:hAnsi="Arial" w:cs="Arial"/>
          <w:b/>
        </w:rPr>
        <w:t>40.1.1 – DO RODÍZIO NO PLANTÃO E NO SOBREAVISO</w:t>
      </w:r>
      <w:r w:rsidRPr="00E229DD">
        <w:rPr>
          <w:rFonts w:ascii="Arial" w:hAnsi="Arial" w:cs="Arial"/>
        </w:rPr>
        <w:t xml:space="preserve"> - As escalas de plantão e de</w:t>
      </w:r>
      <w:r>
        <w:rPr>
          <w:rFonts w:ascii="Arial" w:hAnsi="Arial" w:cs="Arial"/>
        </w:rPr>
        <w:t xml:space="preserve"> </w:t>
      </w:r>
      <w:r w:rsidRPr="00E229DD">
        <w:rPr>
          <w:rFonts w:ascii="Arial" w:hAnsi="Arial" w:cs="Arial"/>
        </w:rPr>
        <w:t>sobreaviso deverão obedecer ao critério de rodízio, não podendo o mesmo empregado ser escalado em 02 (dois) finais de semana consecutivos, salvo por necessidade excepcional do serviço;</w:t>
      </w:r>
    </w:p>
    <w:p w:rsidR="003A67C2" w:rsidRPr="00E229DD" w:rsidRDefault="003A67C2" w:rsidP="00F10171">
      <w:pPr>
        <w:jc w:val="both"/>
        <w:rPr>
          <w:rFonts w:ascii="Arial" w:hAnsi="Arial" w:cs="Arial"/>
        </w:rPr>
      </w:pPr>
      <w:r w:rsidRPr="00E229DD">
        <w:rPr>
          <w:rFonts w:ascii="Arial" w:hAnsi="Arial" w:cs="Arial"/>
          <w:b/>
        </w:rPr>
        <w:t>40.2 – DA VEDAÇÃO DE COMPENSAÇÃO</w:t>
      </w:r>
      <w:r w:rsidRPr="00E229DD">
        <w:rPr>
          <w:rFonts w:ascii="Arial" w:hAnsi="Arial" w:cs="Arial"/>
        </w:rPr>
        <w:t xml:space="preserve"> - As horas extraordinárias trabalhadas durante o plantão e o sobreaviso não poderão ser compensadas.</w:t>
      </w:r>
    </w:p>
    <w:p w:rsidR="003A67C2" w:rsidRPr="00E229DD" w:rsidRDefault="003A67C2" w:rsidP="00F10171">
      <w:pPr>
        <w:jc w:val="both"/>
        <w:rPr>
          <w:rFonts w:ascii="Arial" w:hAnsi="Arial" w:cs="Arial"/>
        </w:rPr>
      </w:pPr>
      <w:r w:rsidRPr="00E229DD">
        <w:rPr>
          <w:rFonts w:ascii="Arial" w:hAnsi="Arial" w:cs="Arial"/>
          <w:b/>
        </w:rPr>
        <w:lastRenderedPageBreak/>
        <w:t>40.3 – DO SOBREAVISO</w:t>
      </w:r>
      <w:r w:rsidRPr="00E229DD">
        <w:rPr>
          <w:rFonts w:ascii="Arial" w:hAnsi="Arial" w:cs="Arial"/>
        </w:rPr>
        <w:t xml:space="preserve"> - Considera-se de sobreaviso o empregado que for escalado para permanecer em sua residência, aguardando, a qualquer momento, chamada para serviço no período compreendido entre as 18:00 horas da sexta-feira e 08:00 horas da segunda-feira subseqüente, além dos dias feriados.</w:t>
      </w:r>
    </w:p>
    <w:p w:rsidR="003A67C2" w:rsidRPr="00E229DD" w:rsidRDefault="003A67C2" w:rsidP="00F10171">
      <w:pPr>
        <w:jc w:val="both"/>
        <w:rPr>
          <w:rFonts w:ascii="Arial" w:hAnsi="Arial" w:cs="Arial"/>
        </w:rPr>
      </w:pPr>
      <w:r w:rsidRPr="00E229DD">
        <w:rPr>
          <w:rFonts w:ascii="Arial" w:hAnsi="Arial" w:cs="Arial"/>
          <w:b/>
        </w:rPr>
        <w:t>40.3.1 – DA DURAÇÃO DO SOBREAVISO</w:t>
      </w:r>
      <w:r w:rsidRPr="00E229DD">
        <w:rPr>
          <w:rFonts w:ascii="Arial" w:hAnsi="Arial" w:cs="Arial"/>
        </w:rPr>
        <w:t xml:space="preserve"> – A duração do tempo de sobreaviso poderá ser superior a 24 (vinte e quatro) horas para cada empregado.</w:t>
      </w:r>
    </w:p>
    <w:p w:rsidR="003A67C2" w:rsidRPr="00E229DD" w:rsidRDefault="003A67C2" w:rsidP="00F10171">
      <w:pPr>
        <w:jc w:val="both"/>
        <w:rPr>
          <w:rFonts w:ascii="Arial" w:hAnsi="Arial" w:cs="Arial"/>
        </w:rPr>
      </w:pPr>
      <w:r w:rsidRPr="00E229DD">
        <w:rPr>
          <w:rFonts w:ascii="Arial" w:hAnsi="Arial" w:cs="Arial"/>
          <w:b/>
        </w:rPr>
        <w:t>40.3.2 – DA REMUNERAÇÃO DO SOBREAVISO</w:t>
      </w:r>
      <w:r w:rsidRPr="00E229DD">
        <w:rPr>
          <w:rFonts w:ascii="Arial" w:hAnsi="Arial" w:cs="Arial"/>
        </w:rPr>
        <w:t xml:space="preserve"> - Ao empregado que estiver submetido a sobreaviso será garantida a seguinte remuneração:</w:t>
      </w:r>
    </w:p>
    <w:p w:rsidR="003A67C2" w:rsidRPr="00E229DD" w:rsidRDefault="003A67C2" w:rsidP="00F10171">
      <w:pPr>
        <w:jc w:val="both"/>
        <w:rPr>
          <w:rFonts w:ascii="Arial" w:hAnsi="Arial" w:cs="Arial"/>
        </w:rPr>
      </w:pPr>
      <w:r w:rsidRPr="00E229DD">
        <w:rPr>
          <w:rFonts w:ascii="Arial" w:hAnsi="Arial" w:cs="Arial"/>
          <w:b/>
        </w:rPr>
        <w:t>40.3.2.1</w:t>
      </w:r>
      <w:r w:rsidRPr="00E229DD">
        <w:rPr>
          <w:rFonts w:ascii="Arial" w:hAnsi="Arial" w:cs="Arial"/>
        </w:rPr>
        <w:t xml:space="preserve"> - As horas apenas de sobreaviso serão remuneradas a razão de 1/3 (um terço) do valor da hora normal utilizada para cálculo da hora extra;</w:t>
      </w:r>
    </w:p>
    <w:p w:rsidR="003A67C2" w:rsidRPr="00E229DD" w:rsidRDefault="003A67C2" w:rsidP="00F10171">
      <w:pPr>
        <w:jc w:val="both"/>
        <w:rPr>
          <w:rFonts w:ascii="Arial" w:hAnsi="Arial" w:cs="Arial"/>
        </w:rPr>
      </w:pPr>
      <w:r w:rsidRPr="00E229DD">
        <w:rPr>
          <w:rFonts w:ascii="Arial" w:hAnsi="Arial" w:cs="Arial"/>
          <w:b/>
        </w:rPr>
        <w:t>40.3.2.2</w:t>
      </w:r>
      <w:r w:rsidRPr="00E229DD">
        <w:rPr>
          <w:rFonts w:ascii="Arial" w:hAnsi="Arial" w:cs="Arial"/>
        </w:rPr>
        <w:t xml:space="preserve"> - Quando o empregado que estiver de sobreaviso e for convocado para a realização do plantão de serviço, as horas efetivamente trabalhadas serão diminuídas das horas de sobreaviso e remuneradas conforme previsto na cláusula 7ª deste ACT. </w:t>
      </w:r>
    </w:p>
    <w:p w:rsidR="003A67C2" w:rsidRPr="00E229DD" w:rsidRDefault="003A67C2" w:rsidP="00F10171">
      <w:pPr>
        <w:jc w:val="both"/>
        <w:rPr>
          <w:rFonts w:ascii="Arial" w:hAnsi="Arial" w:cs="Arial"/>
        </w:rPr>
      </w:pPr>
      <w:r w:rsidRPr="00E229DD">
        <w:rPr>
          <w:rFonts w:ascii="Arial" w:hAnsi="Arial" w:cs="Arial"/>
          <w:b/>
        </w:rPr>
        <w:t>40.4 – DO PLANTÃO</w:t>
      </w:r>
      <w:r w:rsidRPr="00E229DD">
        <w:rPr>
          <w:rFonts w:ascii="Arial" w:hAnsi="Arial" w:cs="Arial"/>
        </w:rPr>
        <w:t xml:space="preserve"> – Considera-se de plantão o empregado que for convocado para trabalhar nos dias de sábado, domingo e feriados.</w:t>
      </w:r>
    </w:p>
    <w:p w:rsidR="003A67C2" w:rsidRPr="00E229DD" w:rsidRDefault="003A67C2" w:rsidP="00F10171">
      <w:pPr>
        <w:jc w:val="both"/>
        <w:rPr>
          <w:rFonts w:ascii="Arial" w:hAnsi="Arial" w:cs="Arial"/>
        </w:rPr>
      </w:pPr>
      <w:r w:rsidRPr="00E229DD">
        <w:rPr>
          <w:rFonts w:ascii="Arial" w:hAnsi="Arial" w:cs="Arial"/>
          <w:b/>
        </w:rPr>
        <w:t>40.4.1 – DA REMUNERAÇÃO DO PLANTÃO</w:t>
      </w:r>
      <w:r w:rsidRPr="00E229DD">
        <w:rPr>
          <w:rFonts w:ascii="Arial" w:hAnsi="Arial" w:cs="Arial"/>
        </w:rPr>
        <w:t xml:space="preserve"> - As horas trabalhadas no plantão serão remuneradas conforme previsto na cláusula 7ª deste ACT.</w:t>
      </w:r>
    </w:p>
    <w:p w:rsidR="003A67C2" w:rsidRPr="00E229DD" w:rsidRDefault="003A67C2" w:rsidP="00F10171">
      <w:pPr>
        <w:jc w:val="both"/>
        <w:rPr>
          <w:rFonts w:ascii="Arial" w:hAnsi="Arial" w:cs="Arial"/>
        </w:rPr>
      </w:pPr>
      <w:r w:rsidRPr="00E229DD">
        <w:rPr>
          <w:rFonts w:ascii="Arial" w:hAnsi="Arial" w:cs="Arial"/>
          <w:b/>
        </w:rPr>
        <w:t>40.4.2 – DO FORNECIMENTO DE REFEIÇÃO NO PLANTÃO</w:t>
      </w:r>
      <w:r w:rsidRPr="00E229DD">
        <w:rPr>
          <w:rFonts w:ascii="Arial" w:hAnsi="Arial" w:cs="Arial"/>
        </w:rPr>
        <w:t xml:space="preserve"> - Será fornecida refeição gratuita aos empregados de plantão, quando houver necessidade imposta pelo serviço, de acordo com as normas do Programa de Alimentação do Trabalhador (PAT); </w:t>
      </w:r>
    </w:p>
    <w:p w:rsidR="003A67C2" w:rsidRPr="00E229DD" w:rsidRDefault="003A67C2" w:rsidP="00D145A9">
      <w:pPr>
        <w:jc w:val="center"/>
        <w:rPr>
          <w:rFonts w:ascii="Arial" w:hAnsi="Arial" w:cs="Arial"/>
          <w:b/>
        </w:rPr>
      </w:pPr>
      <w:r w:rsidRPr="00E229DD">
        <w:rPr>
          <w:rFonts w:ascii="Arial" w:hAnsi="Arial" w:cs="Arial"/>
          <w:b/>
        </w:rPr>
        <w:t>Outras disposições sobre jornada</w:t>
      </w:r>
    </w:p>
    <w:p w:rsidR="003A67C2" w:rsidRPr="00E229DD" w:rsidRDefault="003A67C2" w:rsidP="00F10171">
      <w:pPr>
        <w:jc w:val="both"/>
        <w:rPr>
          <w:rFonts w:ascii="Arial" w:hAnsi="Arial" w:cs="Arial"/>
          <w:b/>
        </w:rPr>
      </w:pPr>
      <w:r w:rsidRPr="00E229DD">
        <w:rPr>
          <w:rFonts w:ascii="Arial" w:hAnsi="Arial" w:cs="Arial"/>
          <w:b/>
        </w:rPr>
        <w:t>CLÁUSULA QUADRAGÉSIMA PRIMEIRA - DA TROCA DE TURNOS</w:t>
      </w:r>
    </w:p>
    <w:p w:rsidR="003A67C2" w:rsidRPr="00E229DD" w:rsidRDefault="003A67C2" w:rsidP="00F10171">
      <w:pPr>
        <w:jc w:val="both"/>
        <w:rPr>
          <w:rFonts w:ascii="Arial" w:hAnsi="Arial" w:cs="Arial"/>
        </w:rPr>
      </w:pPr>
      <w:r w:rsidRPr="00E229DD">
        <w:rPr>
          <w:rFonts w:ascii="Arial" w:hAnsi="Arial" w:cs="Arial"/>
        </w:rPr>
        <w:t>A COSANPA permitirá aos empregados sujeitos ao trabalho em regime de turno ininterrupto de revezamento, a troca de turnos da escala, num total de 10 (dez), em até 60 (sessenta) dias, desde que não implique em dobra de turno e seja garantido o intervalo previsto no Art. 66 da CLT, conforme determinado na Ação Civil Pública no. 730-97.2010.5.08.30006, observando-se ainda o seguinte:</w:t>
      </w:r>
    </w:p>
    <w:p w:rsidR="003A67C2" w:rsidRPr="00E229DD" w:rsidRDefault="003A67C2" w:rsidP="00F10171">
      <w:pPr>
        <w:jc w:val="both"/>
        <w:rPr>
          <w:rFonts w:ascii="Arial" w:hAnsi="Arial" w:cs="Arial"/>
        </w:rPr>
      </w:pPr>
      <w:r w:rsidRPr="00E229DD">
        <w:rPr>
          <w:rFonts w:ascii="Arial" w:hAnsi="Arial" w:cs="Arial"/>
          <w:b/>
        </w:rPr>
        <w:t>a)</w:t>
      </w:r>
      <w:r w:rsidRPr="00E229DD">
        <w:rPr>
          <w:rFonts w:ascii="Arial" w:hAnsi="Arial" w:cs="Arial"/>
        </w:rPr>
        <w:t xml:space="preserve"> A troca não pode gerar o pagamento de horas extras, tendo de ser prevista a compensação nos 30 (trinta) dias subseqüentes;</w:t>
      </w:r>
    </w:p>
    <w:p w:rsidR="003A67C2" w:rsidRPr="00E229DD" w:rsidRDefault="003A67C2" w:rsidP="00F10171">
      <w:pPr>
        <w:jc w:val="both"/>
        <w:rPr>
          <w:rFonts w:ascii="Arial" w:hAnsi="Arial" w:cs="Arial"/>
        </w:rPr>
      </w:pPr>
      <w:r w:rsidRPr="00E229DD">
        <w:rPr>
          <w:rFonts w:ascii="Arial" w:hAnsi="Arial" w:cs="Arial"/>
          <w:b/>
        </w:rPr>
        <w:t>b)</w:t>
      </w:r>
      <w:r w:rsidRPr="00E229DD">
        <w:rPr>
          <w:rFonts w:ascii="Arial" w:hAnsi="Arial" w:cs="Arial"/>
        </w:rPr>
        <w:t xml:space="preserve"> Os empregados não podem ter faltas injustificadas nos últimos 30 (trinta) dias;</w:t>
      </w:r>
    </w:p>
    <w:p w:rsidR="003A67C2" w:rsidRPr="00E229DD" w:rsidRDefault="003A67C2" w:rsidP="00F10171">
      <w:pPr>
        <w:jc w:val="both"/>
        <w:rPr>
          <w:rFonts w:ascii="Arial" w:hAnsi="Arial" w:cs="Arial"/>
        </w:rPr>
      </w:pPr>
      <w:r w:rsidRPr="00E229DD">
        <w:rPr>
          <w:rFonts w:ascii="Arial" w:hAnsi="Arial" w:cs="Arial"/>
          <w:b/>
        </w:rPr>
        <w:t>c)</w:t>
      </w:r>
      <w:r w:rsidRPr="00E229DD">
        <w:rPr>
          <w:rFonts w:ascii="Arial" w:hAnsi="Arial" w:cs="Arial"/>
        </w:rPr>
        <w:t xml:space="preserve"> A solicitação deve ser encaminhada à chefia imediata para conhecimento, com no mínimo, 72 (setenta e duas) horas de antecedência, de modo que não provoque problemas operacionais e administrativos.</w:t>
      </w:r>
    </w:p>
    <w:p w:rsidR="003A67C2" w:rsidRPr="00E229DD" w:rsidRDefault="003A67C2" w:rsidP="00F10171">
      <w:pPr>
        <w:jc w:val="both"/>
        <w:rPr>
          <w:rFonts w:ascii="Arial" w:hAnsi="Arial" w:cs="Arial"/>
        </w:rPr>
      </w:pPr>
    </w:p>
    <w:p w:rsidR="003A67C2" w:rsidRPr="00E229DD" w:rsidRDefault="003A67C2" w:rsidP="00B20425">
      <w:pPr>
        <w:jc w:val="center"/>
        <w:rPr>
          <w:rFonts w:ascii="Arial" w:hAnsi="Arial" w:cs="Arial"/>
          <w:b/>
        </w:rPr>
      </w:pPr>
      <w:r w:rsidRPr="00E229DD">
        <w:rPr>
          <w:rFonts w:ascii="Arial" w:hAnsi="Arial" w:cs="Arial"/>
          <w:b/>
        </w:rPr>
        <w:t>Férias e Licenças</w:t>
      </w:r>
    </w:p>
    <w:p w:rsidR="003A67C2" w:rsidRPr="00E229DD" w:rsidRDefault="003A67C2" w:rsidP="00F10171">
      <w:pPr>
        <w:jc w:val="both"/>
        <w:rPr>
          <w:rFonts w:ascii="Arial" w:hAnsi="Arial" w:cs="Arial"/>
          <w:b/>
        </w:rPr>
      </w:pPr>
      <w:r w:rsidRPr="00E229DD">
        <w:rPr>
          <w:rFonts w:ascii="Arial" w:hAnsi="Arial" w:cs="Arial"/>
          <w:b/>
        </w:rPr>
        <w:t>Duração e Concessão de Férias</w:t>
      </w:r>
    </w:p>
    <w:p w:rsidR="003A67C2" w:rsidRPr="00E229DD" w:rsidRDefault="003A67C2" w:rsidP="00F10171">
      <w:pPr>
        <w:jc w:val="both"/>
        <w:rPr>
          <w:rFonts w:ascii="Arial" w:hAnsi="Arial" w:cs="Arial"/>
          <w:b/>
        </w:rPr>
      </w:pPr>
      <w:r w:rsidRPr="00E229DD">
        <w:rPr>
          <w:rFonts w:ascii="Arial" w:hAnsi="Arial" w:cs="Arial"/>
          <w:b/>
        </w:rPr>
        <w:lastRenderedPageBreak/>
        <w:t>CLÁUSULA QUADRAGÉSIMA SEGUNDA - DO ADICIONAL DE FÉRIAS</w:t>
      </w:r>
    </w:p>
    <w:p w:rsidR="003A67C2" w:rsidRPr="00E229DD" w:rsidRDefault="003A67C2" w:rsidP="00F10171">
      <w:pPr>
        <w:jc w:val="both"/>
        <w:rPr>
          <w:rFonts w:ascii="Arial" w:hAnsi="Arial" w:cs="Arial"/>
        </w:rPr>
      </w:pPr>
      <w:r w:rsidRPr="00E229DD">
        <w:rPr>
          <w:rFonts w:ascii="Arial" w:hAnsi="Arial" w:cs="Arial"/>
        </w:rPr>
        <w:t xml:space="preserve">A COSANPA concederá a todos os seus empregados o valor correspondente a 1/3 (um terço) de sua remuneração, quando do gozo de férias anuais remuneradas ou o valor correspondente a 50% (cinqüenta por cento) do menor salário-base vigente à época, a ser pago via folha de pagamento, junto com a remuneração do mês de férias, sempre com opção pela maior vantagem para o empregado. </w:t>
      </w:r>
    </w:p>
    <w:p w:rsidR="003A67C2" w:rsidRPr="00E229DD" w:rsidRDefault="003A67C2" w:rsidP="00F10171">
      <w:pPr>
        <w:jc w:val="both"/>
        <w:rPr>
          <w:rFonts w:ascii="Arial" w:hAnsi="Arial" w:cs="Arial"/>
        </w:rPr>
      </w:pPr>
      <w:r w:rsidRPr="00E229DD">
        <w:rPr>
          <w:rFonts w:ascii="Arial" w:hAnsi="Arial" w:cs="Arial"/>
          <w:b/>
        </w:rPr>
        <w:t>42.1 – DO PARCELAMENTO DO GOZO DE FÉRIAS</w:t>
      </w:r>
      <w:r w:rsidRPr="00E229DD">
        <w:rPr>
          <w:rFonts w:ascii="Arial" w:hAnsi="Arial" w:cs="Arial"/>
        </w:rPr>
        <w:t xml:space="preserve"> - A todos os empregados que solicitarem, a COSANPA concederá férias anuais em até 02 (dois) períodos, com pagamento das vantagens proporcionais a cada período de gozo, conforme previsto em lei.</w:t>
      </w:r>
    </w:p>
    <w:p w:rsidR="003A67C2" w:rsidRPr="00E229DD" w:rsidRDefault="003A67C2" w:rsidP="00F10171">
      <w:pPr>
        <w:jc w:val="both"/>
        <w:rPr>
          <w:rFonts w:ascii="Arial" w:hAnsi="Arial" w:cs="Arial"/>
        </w:rPr>
      </w:pPr>
      <w:r w:rsidRPr="00E229DD">
        <w:rPr>
          <w:rFonts w:ascii="Arial" w:hAnsi="Arial" w:cs="Arial"/>
          <w:b/>
        </w:rPr>
        <w:t>42.2 - DO RODÍZIO NA MARCAÇÃO DAS FÉRIAS</w:t>
      </w:r>
      <w:r w:rsidRPr="00E229DD">
        <w:rPr>
          <w:rFonts w:ascii="Arial" w:hAnsi="Arial" w:cs="Arial"/>
        </w:rPr>
        <w:t xml:space="preserve"> - Haverá rodízio na marcação anual da escala de férias entre os empregados que desejarem gozar férias nos meses de janeiro, fevereiro, julho e dezembro;</w:t>
      </w:r>
    </w:p>
    <w:p w:rsidR="003A67C2" w:rsidRPr="00E229DD" w:rsidRDefault="003A67C2" w:rsidP="00F10171">
      <w:pPr>
        <w:jc w:val="both"/>
        <w:rPr>
          <w:rFonts w:ascii="Arial" w:hAnsi="Arial" w:cs="Arial"/>
        </w:rPr>
      </w:pPr>
      <w:r w:rsidRPr="00E229DD">
        <w:rPr>
          <w:rFonts w:ascii="Arial" w:hAnsi="Arial" w:cs="Arial"/>
          <w:b/>
        </w:rPr>
        <w:t>42.3 - DA MARCAÇÃO DAS FÉRIAS</w:t>
      </w:r>
      <w:r w:rsidRPr="00E229DD">
        <w:rPr>
          <w:rFonts w:ascii="Arial" w:hAnsi="Arial" w:cs="Arial"/>
        </w:rPr>
        <w:t xml:space="preserve"> - Para marcação das férias serão observados os períodos aquisitivos e concessivos, assim como o limite máximo de 10% (dez por cento) de empregados por Unidade.</w:t>
      </w:r>
    </w:p>
    <w:p w:rsidR="003A67C2" w:rsidRDefault="003A67C2" w:rsidP="007B5895">
      <w:pPr>
        <w:jc w:val="both"/>
        <w:rPr>
          <w:rFonts w:ascii="Arial" w:hAnsi="Arial" w:cs="Arial"/>
          <w:color w:val="3333FF"/>
        </w:rPr>
      </w:pPr>
      <w:r w:rsidRPr="00E229DD">
        <w:rPr>
          <w:rFonts w:ascii="Arial" w:hAnsi="Arial" w:cs="Arial"/>
          <w:b/>
        </w:rPr>
        <w:t>42.4 – DO ADIANTAMENTO DE FÉRIAS</w:t>
      </w:r>
      <w:r w:rsidRPr="00E229DD">
        <w:rPr>
          <w:rFonts w:ascii="Arial" w:hAnsi="Arial" w:cs="Arial"/>
        </w:rPr>
        <w:t xml:space="preserve"> - A COSANPA concederá aos seus empregados, adiantamento de férias no valor de 01 (uma) remuneração, ou 50% (cinqüenta por cento) da remuneração, ou 1/3 (um terço) da remuneração do empregado, a critério do mesmo e desde que previamente solicitado</w:t>
      </w:r>
      <w:r>
        <w:rPr>
          <w:rFonts w:ascii="Arial" w:hAnsi="Arial" w:cs="Arial"/>
        </w:rPr>
        <w:t xml:space="preserve">. </w:t>
      </w:r>
    </w:p>
    <w:p w:rsidR="003A67C2" w:rsidRPr="00E229DD" w:rsidRDefault="003A67C2" w:rsidP="00F10171">
      <w:pPr>
        <w:jc w:val="both"/>
        <w:rPr>
          <w:rFonts w:ascii="Arial" w:hAnsi="Arial" w:cs="Arial"/>
        </w:rPr>
      </w:pPr>
      <w:r w:rsidRPr="00E229DD">
        <w:rPr>
          <w:rFonts w:ascii="Arial" w:hAnsi="Arial" w:cs="Arial"/>
          <w:b/>
        </w:rPr>
        <w:t>42.4.1 – DO CRÉDITO DO ADIANTAMENTO DE FÉRIAS</w:t>
      </w:r>
      <w:r w:rsidRPr="00E229DD">
        <w:rPr>
          <w:rFonts w:ascii="Arial" w:hAnsi="Arial" w:cs="Arial"/>
        </w:rPr>
        <w:t xml:space="preserve"> - O adiantamento de férias será creditado em favor do empregado por ocasião de seu retorno de férias;</w:t>
      </w:r>
    </w:p>
    <w:p w:rsidR="003A67C2" w:rsidRPr="00E229DD" w:rsidRDefault="003A67C2" w:rsidP="00F10171">
      <w:pPr>
        <w:jc w:val="both"/>
        <w:rPr>
          <w:rFonts w:ascii="Arial" w:hAnsi="Arial" w:cs="Arial"/>
        </w:rPr>
      </w:pPr>
      <w:r w:rsidRPr="00E229DD">
        <w:rPr>
          <w:rFonts w:ascii="Arial" w:hAnsi="Arial" w:cs="Arial"/>
          <w:b/>
        </w:rPr>
        <w:t>42.4.2 – DO REEMBOLSO DO ADIANTAMENTO DE FÉRIAS</w:t>
      </w:r>
      <w:r w:rsidRPr="00E229DD">
        <w:rPr>
          <w:rFonts w:ascii="Arial" w:hAnsi="Arial" w:cs="Arial"/>
        </w:rPr>
        <w:t xml:space="preserve"> - Os valores antecipados em favor do empregado a título de adiantamento de férias serão restituídos à COSANPA a partir do 30º (trigésimo) dia a contar de seu retorno ao trabalho, sem juros e correção monetária, e, a critério do empregado, o reembolso poderá </w:t>
      </w:r>
      <w:r w:rsidRPr="0061358B">
        <w:rPr>
          <w:rFonts w:ascii="Arial" w:hAnsi="Arial" w:cs="Arial"/>
        </w:rPr>
        <w:t xml:space="preserve">se dar </w:t>
      </w:r>
      <w:r w:rsidRPr="004E0286">
        <w:rPr>
          <w:rFonts w:ascii="Arial" w:hAnsi="Arial" w:cs="Arial"/>
        </w:rPr>
        <w:t>de 05 (cinco) a 10 (dez), parcelas</w:t>
      </w:r>
      <w:r w:rsidRPr="0061358B">
        <w:rPr>
          <w:rFonts w:ascii="Arial" w:hAnsi="Arial" w:cs="Arial"/>
        </w:rPr>
        <w:t xml:space="preserve"> iguais e sucessivas</w:t>
      </w:r>
      <w:r w:rsidR="00A9261D">
        <w:rPr>
          <w:rFonts w:ascii="Arial" w:hAnsi="Arial" w:cs="Arial"/>
        </w:rPr>
        <w:t>;</w:t>
      </w:r>
      <w:r>
        <w:rPr>
          <w:rFonts w:ascii="Arial" w:hAnsi="Arial" w:cs="Arial"/>
        </w:rPr>
        <w:t xml:space="preserve"> </w:t>
      </w:r>
    </w:p>
    <w:p w:rsidR="003A67C2" w:rsidRPr="00E229DD" w:rsidRDefault="003A67C2" w:rsidP="00F10171">
      <w:pPr>
        <w:jc w:val="both"/>
        <w:rPr>
          <w:rFonts w:ascii="Arial" w:hAnsi="Arial" w:cs="Arial"/>
        </w:rPr>
      </w:pPr>
      <w:r w:rsidRPr="00E229DD">
        <w:rPr>
          <w:rFonts w:ascii="Arial" w:hAnsi="Arial" w:cs="Arial"/>
          <w:b/>
        </w:rPr>
        <w:t>42.4.3 – DO IMPEDIMENTO</w:t>
      </w:r>
      <w:r w:rsidRPr="00E229DD">
        <w:rPr>
          <w:rFonts w:ascii="Arial" w:hAnsi="Arial" w:cs="Arial"/>
        </w:rPr>
        <w:t xml:space="preserve"> - Não será concedido novo empréstimo de férias, antes da quitação de adiantamento anterior, salvo quando as últimas parcelas forem quitadas no mês em que o empregado estiver recebendo o benefício de férias.</w:t>
      </w:r>
    </w:p>
    <w:p w:rsidR="003A67C2" w:rsidRPr="00E229DD" w:rsidRDefault="003A67C2" w:rsidP="00F10171">
      <w:pPr>
        <w:jc w:val="both"/>
        <w:rPr>
          <w:rFonts w:ascii="Arial" w:hAnsi="Arial" w:cs="Arial"/>
        </w:rPr>
      </w:pPr>
    </w:p>
    <w:p w:rsidR="003A67C2" w:rsidRPr="00E229DD" w:rsidRDefault="003A67C2" w:rsidP="00A2231A">
      <w:pPr>
        <w:jc w:val="center"/>
        <w:rPr>
          <w:rFonts w:ascii="Arial" w:hAnsi="Arial" w:cs="Arial"/>
          <w:b/>
        </w:rPr>
      </w:pPr>
      <w:r w:rsidRPr="00E229DD">
        <w:rPr>
          <w:rFonts w:ascii="Arial" w:hAnsi="Arial" w:cs="Arial"/>
          <w:b/>
        </w:rPr>
        <w:t>Licença Maternidade</w:t>
      </w:r>
    </w:p>
    <w:p w:rsidR="003A67C2" w:rsidRPr="00E229DD" w:rsidRDefault="003A67C2" w:rsidP="00F10171">
      <w:pPr>
        <w:jc w:val="both"/>
        <w:rPr>
          <w:rFonts w:ascii="Arial" w:hAnsi="Arial" w:cs="Arial"/>
          <w:b/>
        </w:rPr>
      </w:pPr>
      <w:r w:rsidRPr="00E229DD">
        <w:rPr>
          <w:rFonts w:ascii="Arial" w:hAnsi="Arial" w:cs="Arial"/>
          <w:b/>
        </w:rPr>
        <w:t>CLÁUSULA QUADRAGÉSIMA TERCEIRA - DA LICENÇA MATERNIDADE</w:t>
      </w:r>
    </w:p>
    <w:p w:rsidR="003A67C2" w:rsidRPr="00E229DD" w:rsidRDefault="003A67C2" w:rsidP="00F10171">
      <w:pPr>
        <w:jc w:val="both"/>
        <w:rPr>
          <w:rFonts w:ascii="Arial" w:hAnsi="Arial" w:cs="Arial"/>
        </w:rPr>
      </w:pPr>
      <w:r w:rsidRPr="00E229DD">
        <w:rPr>
          <w:rFonts w:ascii="Arial" w:hAnsi="Arial" w:cs="Arial"/>
        </w:rPr>
        <w:t>A COSANPA compromete-se a conceder licença-maternidade para as suas empregadas, sem prejuízo do emprego e do salário, com duração de 180 (cento e oitenta) dias, garantindo ainda a proteção contra a dispensa arbitrária, desde a confirmação da gravidez até 05 (cinco) meses após o parto, conforme legislação em vigor.</w:t>
      </w:r>
    </w:p>
    <w:p w:rsidR="003A67C2" w:rsidRPr="00E229DD" w:rsidRDefault="003A67C2" w:rsidP="00A2231A">
      <w:pPr>
        <w:jc w:val="center"/>
        <w:rPr>
          <w:rFonts w:ascii="Arial" w:hAnsi="Arial" w:cs="Arial"/>
          <w:b/>
        </w:rPr>
      </w:pPr>
      <w:r w:rsidRPr="00E229DD">
        <w:rPr>
          <w:rFonts w:ascii="Arial" w:hAnsi="Arial" w:cs="Arial"/>
          <w:b/>
        </w:rPr>
        <w:t>Licença Adoção</w:t>
      </w:r>
    </w:p>
    <w:p w:rsidR="003A67C2" w:rsidRPr="00E229DD" w:rsidRDefault="003A67C2" w:rsidP="00F10171">
      <w:pPr>
        <w:jc w:val="both"/>
        <w:rPr>
          <w:rFonts w:ascii="Arial" w:hAnsi="Arial" w:cs="Arial"/>
          <w:b/>
        </w:rPr>
      </w:pPr>
      <w:r w:rsidRPr="00E229DD">
        <w:rPr>
          <w:rFonts w:ascii="Arial" w:hAnsi="Arial" w:cs="Arial"/>
          <w:b/>
        </w:rPr>
        <w:lastRenderedPageBreak/>
        <w:t>CLÁUSULA QUADRAGÉSIMA QUARTA - DA LICENÇA MATERNIDADE/MÃE ADOTIVA</w:t>
      </w:r>
    </w:p>
    <w:p w:rsidR="003A67C2" w:rsidRPr="00E229DD" w:rsidRDefault="003A67C2" w:rsidP="00F10171">
      <w:pPr>
        <w:jc w:val="both"/>
        <w:rPr>
          <w:rFonts w:ascii="Arial" w:hAnsi="Arial" w:cs="Arial"/>
        </w:rPr>
      </w:pPr>
      <w:r w:rsidRPr="00E229DD">
        <w:rPr>
          <w:rFonts w:ascii="Arial" w:hAnsi="Arial" w:cs="Arial"/>
        </w:rPr>
        <w:t>A COSANPA concederá licença maternidade, de acordo com a legislação vigente, à mãe adotiva, mediante apresentação do termo judicial de guarda da adotante ou guardiã, excluída, entretanto a extensão da estabilidade prevista no item anterior. A referida licença para a mãe adotiva terá duração de:</w:t>
      </w:r>
    </w:p>
    <w:p w:rsidR="003A67C2" w:rsidRPr="00E229DD" w:rsidRDefault="003A67C2" w:rsidP="00F10171">
      <w:pPr>
        <w:jc w:val="both"/>
        <w:rPr>
          <w:rFonts w:ascii="Arial" w:hAnsi="Arial" w:cs="Arial"/>
        </w:rPr>
      </w:pPr>
      <w:r w:rsidRPr="00E229DD">
        <w:rPr>
          <w:rFonts w:ascii="Arial" w:hAnsi="Arial" w:cs="Arial"/>
          <w:b/>
        </w:rPr>
        <w:t>I</w:t>
      </w:r>
      <w:r w:rsidRPr="00E229DD">
        <w:rPr>
          <w:rFonts w:ascii="Arial" w:hAnsi="Arial" w:cs="Arial"/>
        </w:rPr>
        <w:t xml:space="preserve"> - 180 (cento e oitenta) dias, para criança de até 01 (um) ano de idade;</w:t>
      </w:r>
    </w:p>
    <w:p w:rsidR="003A67C2" w:rsidRPr="00E229DD" w:rsidRDefault="003A67C2" w:rsidP="00F10171">
      <w:pPr>
        <w:jc w:val="both"/>
        <w:rPr>
          <w:rFonts w:ascii="Arial" w:hAnsi="Arial" w:cs="Arial"/>
        </w:rPr>
      </w:pPr>
      <w:r w:rsidRPr="00E229DD">
        <w:rPr>
          <w:rFonts w:ascii="Arial" w:hAnsi="Arial" w:cs="Arial"/>
          <w:b/>
        </w:rPr>
        <w:t>II</w:t>
      </w:r>
      <w:r w:rsidRPr="00E229DD">
        <w:rPr>
          <w:rFonts w:ascii="Arial" w:hAnsi="Arial" w:cs="Arial"/>
        </w:rPr>
        <w:t xml:space="preserve"> - 90 (noventa dias), para criança acima de 01 (um) e até 04 (quatro) anos de idade;</w:t>
      </w:r>
    </w:p>
    <w:p w:rsidR="003A67C2" w:rsidRPr="00E229DD" w:rsidRDefault="003A67C2" w:rsidP="00F10171">
      <w:pPr>
        <w:jc w:val="both"/>
        <w:rPr>
          <w:rFonts w:ascii="Arial" w:hAnsi="Arial" w:cs="Arial"/>
        </w:rPr>
      </w:pPr>
      <w:r w:rsidRPr="00E229DD">
        <w:rPr>
          <w:rFonts w:ascii="Arial" w:hAnsi="Arial" w:cs="Arial"/>
          <w:b/>
        </w:rPr>
        <w:t>III</w:t>
      </w:r>
      <w:r w:rsidRPr="00E229DD">
        <w:rPr>
          <w:rFonts w:ascii="Arial" w:hAnsi="Arial" w:cs="Arial"/>
        </w:rPr>
        <w:t xml:space="preserve"> - 45 (quarenta e cinco) dias, para criança acima de 04 (quatro) e até 08 (oito) anos de idade.</w:t>
      </w:r>
    </w:p>
    <w:p w:rsidR="003A67C2" w:rsidRPr="00E229DD" w:rsidRDefault="003A67C2" w:rsidP="00F10171">
      <w:pPr>
        <w:jc w:val="both"/>
        <w:rPr>
          <w:rFonts w:ascii="Arial" w:hAnsi="Arial" w:cs="Arial"/>
        </w:rPr>
      </w:pPr>
    </w:p>
    <w:p w:rsidR="003A67C2" w:rsidRPr="00E229DD" w:rsidRDefault="003A67C2" w:rsidP="00A2231A">
      <w:pPr>
        <w:jc w:val="center"/>
        <w:rPr>
          <w:rFonts w:ascii="Arial" w:hAnsi="Arial" w:cs="Arial"/>
          <w:b/>
        </w:rPr>
      </w:pPr>
      <w:r w:rsidRPr="00E229DD">
        <w:rPr>
          <w:rFonts w:ascii="Arial" w:hAnsi="Arial" w:cs="Arial"/>
          <w:b/>
        </w:rPr>
        <w:t>Outras disposições sobre férias e licenças</w:t>
      </w:r>
    </w:p>
    <w:p w:rsidR="003A67C2" w:rsidRPr="00E229DD" w:rsidRDefault="003A67C2" w:rsidP="00F10171">
      <w:pPr>
        <w:jc w:val="both"/>
        <w:rPr>
          <w:rFonts w:ascii="Arial" w:hAnsi="Arial" w:cs="Arial"/>
          <w:b/>
        </w:rPr>
      </w:pPr>
      <w:r w:rsidRPr="00E229DD">
        <w:rPr>
          <w:rFonts w:ascii="Arial" w:hAnsi="Arial" w:cs="Arial"/>
          <w:b/>
        </w:rPr>
        <w:t>CLÁUSULA QUADRAGÉSIMA QUINTA - DA LICENÇA PATERNIDADE</w:t>
      </w:r>
    </w:p>
    <w:p w:rsidR="003A67C2" w:rsidRPr="00E229DD" w:rsidRDefault="003A67C2" w:rsidP="00F10171">
      <w:pPr>
        <w:jc w:val="both"/>
        <w:rPr>
          <w:rFonts w:ascii="Arial" w:hAnsi="Arial" w:cs="Arial"/>
        </w:rPr>
      </w:pPr>
      <w:r w:rsidRPr="00E229DD">
        <w:rPr>
          <w:rFonts w:ascii="Arial" w:hAnsi="Arial" w:cs="Arial"/>
        </w:rPr>
        <w:t>A COSANPA concederá licença-paternidade para os seus empregados, sem prejuízo do emprego e do salário, com duração de 08 (oito) dias corridos, devendo justificar suas faltas até 72 (setenta e duas) horas após o nascimento do filho mediante a apresentação da certidão de nascimento.</w:t>
      </w:r>
    </w:p>
    <w:p w:rsidR="003A67C2" w:rsidRPr="00E229DD" w:rsidRDefault="003A67C2" w:rsidP="00F10171">
      <w:pPr>
        <w:jc w:val="both"/>
        <w:rPr>
          <w:rFonts w:ascii="Arial" w:hAnsi="Arial" w:cs="Arial"/>
        </w:rPr>
      </w:pPr>
    </w:p>
    <w:p w:rsidR="003A67C2" w:rsidRPr="00E229DD" w:rsidRDefault="003A67C2" w:rsidP="00F10171">
      <w:pPr>
        <w:jc w:val="both"/>
        <w:rPr>
          <w:rFonts w:ascii="Arial" w:hAnsi="Arial" w:cs="Arial"/>
          <w:b/>
        </w:rPr>
      </w:pPr>
      <w:r w:rsidRPr="00E229DD">
        <w:rPr>
          <w:rFonts w:ascii="Arial" w:hAnsi="Arial" w:cs="Arial"/>
          <w:b/>
        </w:rPr>
        <w:t>CLÁUSULA QUADRAGÉSIMA SEXTA - DO PERÍODO PARA AMAMENTAÇÃO</w:t>
      </w:r>
    </w:p>
    <w:p w:rsidR="003A67C2" w:rsidRPr="00E229DD" w:rsidRDefault="003A67C2" w:rsidP="00F10171">
      <w:pPr>
        <w:jc w:val="both"/>
        <w:rPr>
          <w:rFonts w:ascii="Arial" w:hAnsi="Arial" w:cs="Arial"/>
        </w:rPr>
      </w:pPr>
      <w:r w:rsidRPr="00E229DD">
        <w:rPr>
          <w:rFonts w:ascii="Arial" w:hAnsi="Arial" w:cs="Arial"/>
        </w:rPr>
        <w:t>A COSANPA garantirá à empregada parturiente o direito de ausentar-se do trabalho 01 (uma) hora antes do término do 1º (primeiro) expediente e ingressar 01 (uma) hora após o início do 2º (segundo) expediente, para fins de amamentação, durante o período de 06 (seis) meses, a contar da data do nascimento, sem o desconto correspondente. No caso da empregada trabalhar em regime de turno contínuo de 06 (seis) horas, será concedido 01 (uma) hora no início ou no término do expediente, a critério da mesma;</w:t>
      </w:r>
    </w:p>
    <w:p w:rsidR="003A67C2" w:rsidRPr="00E229DD" w:rsidRDefault="003A67C2" w:rsidP="00F10171">
      <w:pPr>
        <w:jc w:val="both"/>
        <w:rPr>
          <w:rFonts w:ascii="Arial" w:hAnsi="Arial" w:cs="Arial"/>
        </w:rPr>
      </w:pPr>
    </w:p>
    <w:p w:rsidR="003A67C2" w:rsidRPr="00E229DD" w:rsidRDefault="003A67C2" w:rsidP="00B20425">
      <w:pPr>
        <w:jc w:val="center"/>
        <w:rPr>
          <w:rFonts w:ascii="Arial" w:hAnsi="Arial" w:cs="Arial"/>
          <w:b/>
        </w:rPr>
      </w:pPr>
      <w:r w:rsidRPr="00E229DD">
        <w:rPr>
          <w:rFonts w:ascii="Arial" w:hAnsi="Arial" w:cs="Arial"/>
          <w:b/>
        </w:rPr>
        <w:t>Saúde e Segurança do Trabalhador</w:t>
      </w:r>
    </w:p>
    <w:p w:rsidR="003A67C2" w:rsidRPr="00E229DD" w:rsidRDefault="003A67C2" w:rsidP="00A2231A">
      <w:pPr>
        <w:jc w:val="center"/>
        <w:rPr>
          <w:rFonts w:ascii="Arial" w:hAnsi="Arial" w:cs="Arial"/>
          <w:b/>
        </w:rPr>
      </w:pPr>
      <w:r w:rsidRPr="00E229DD">
        <w:rPr>
          <w:rFonts w:ascii="Arial" w:hAnsi="Arial" w:cs="Arial"/>
          <w:b/>
        </w:rPr>
        <w:t>Condições de Ambiente de Trabalho</w:t>
      </w:r>
    </w:p>
    <w:p w:rsidR="003A67C2" w:rsidRPr="00E229DD" w:rsidRDefault="003A67C2" w:rsidP="00F10171">
      <w:pPr>
        <w:jc w:val="both"/>
        <w:rPr>
          <w:rFonts w:ascii="Arial" w:hAnsi="Arial" w:cs="Arial"/>
          <w:b/>
        </w:rPr>
      </w:pPr>
      <w:r w:rsidRPr="00E229DD">
        <w:rPr>
          <w:rFonts w:ascii="Arial" w:hAnsi="Arial" w:cs="Arial"/>
          <w:b/>
        </w:rPr>
        <w:t>CLÁUSULA QUADRAGÉSIMA SÉTIMA - DA REFORMULAÇÃO DOS LOCAIS DE TRABALHO</w:t>
      </w:r>
    </w:p>
    <w:p w:rsidR="003A67C2" w:rsidRPr="00E229DD" w:rsidRDefault="003A67C2" w:rsidP="00F10171">
      <w:pPr>
        <w:jc w:val="both"/>
        <w:rPr>
          <w:rFonts w:ascii="Arial" w:hAnsi="Arial" w:cs="Arial"/>
        </w:rPr>
      </w:pPr>
      <w:r w:rsidRPr="00E229DD">
        <w:rPr>
          <w:rFonts w:ascii="Arial" w:hAnsi="Arial" w:cs="Arial"/>
        </w:rPr>
        <w:t xml:space="preserve">A COSANPA, na vigência deste ACT, executará uma reformulação nos locais de trabalho, principalmente nas Áreas Operacionais e Unidades de Negócios da Capital e Interior, buscando melhorar as condições atuais de trabalho na Empresa. </w:t>
      </w:r>
    </w:p>
    <w:p w:rsidR="003A67C2" w:rsidRPr="00E229DD" w:rsidRDefault="003A67C2" w:rsidP="00F10171">
      <w:pPr>
        <w:jc w:val="both"/>
        <w:rPr>
          <w:rFonts w:ascii="Arial" w:hAnsi="Arial" w:cs="Arial"/>
        </w:rPr>
      </w:pPr>
      <w:r w:rsidRPr="00E229DD">
        <w:rPr>
          <w:rFonts w:ascii="Arial" w:hAnsi="Arial" w:cs="Arial"/>
          <w:b/>
        </w:rPr>
        <w:t>47.1 – DA IMPLANTAÇÃO DE LOCAIS PARA REPOUSO, CULTURA E LAZER</w:t>
      </w:r>
      <w:r w:rsidRPr="00E229DD">
        <w:rPr>
          <w:rFonts w:ascii="Arial" w:hAnsi="Arial" w:cs="Arial"/>
        </w:rPr>
        <w:t xml:space="preserve"> - A COSANPA, durante a vigência deste ACT, disponibilizará locais na Empresa e </w:t>
      </w:r>
      <w:r w:rsidRPr="00E229DD">
        <w:rPr>
          <w:rFonts w:ascii="Arial" w:hAnsi="Arial" w:cs="Arial"/>
        </w:rPr>
        <w:lastRenderedPageBreak/>
        <w:t>apresentará um plano consolidado com as estruturas necessárias e alternativas envolvendo repouso e atividades culturais</w:t>
      </w:r>
      <w:r>
        <w:rPr>
          <w:rFonts w:ascii="Arial" w:hAnsi="Arial" w:cs="Arial"/>
        </w:rPr>
        <w:t xml:space="preserve"> </w:t>
      </w:r>
      <w:r w:rsidRPr="00E229DD">
        <w:rPr>
          <w:rFonts w:ascii="Arial" w:hAnsi="Arial" w:cs="Arial"/>
        </w:rPr>
        <w:t>/</w:t>
      </w:r>
      <w:r>
        <w:rPr>
          <w:rFonts w:ascii="Arial" w:hAnsi="Arial" w:cs="Arial"/>
        </w:rPr>
        <w:t xml:space="preserve"> </w:t>
      </w:r>
      <w:r w:rsidRPr="00E229DD">
        <w:rPr>
          <w:rFonts w:ascii="Arial" w:hAnsi="Arial" w:cs="Arial"/>
        </w:rPr>
        <w:t>recreativas, que poderão ser desenvolvidas por seus empregados que permanecerem no intervalo do almoço (12:00 às 14:00 horas), em São Brás, Utinga e nas Unidades de Negócio da RMB, desde que neste horário, permaneça um contingente mínimo de 10 (dez) empregados nos locais relacionados;</w:t>
      </w:r>
    </w:p>
    <w:p w:rsidR="003A67C2" w:rsidRPr="00E229DD" w:rsidRDefault="003A67C2" w:rsidP="00F10171">
      <w:pPr>
        <w:jc w:val="both"/>
        <w:rPr>
          <w:rFonts w:ascii="Arial" w:hAnsi="Arial" w:cs="Arial"/>
        </w:rPr>
      </w:pPr>
      <w:r w:rsidRPr="00E229DD">
        <w:rPr>
          <w:rFonts w:ascii="Arial" w:hAnsi="Arial" w:cs="Arial"/>
          <w:b/>
        </w:rPr>
        <w:t>47.1.1. DA UTILIZAÇÃO DOS LOCAIS DE REPOUSO E DIREITOS TRABALHISTAS</w:t>
      </w:r>
      <w:r w:rsidRPr="00E229DD">
        <w:rPr>
          <w:rFonts w:ascii="Arial" w:hAnsi="Arial" w:cs="Arial"/>
        </w:rPr>
        <w:t xml:space="preserve"> - Implantados os locais previstos no item anterior, fica ajustado que a utilização pelos empregados, não gerará, em nenhuma hipótese, horas extraordinárias, bem como não acarretará qualquer responsabilidade civil e/ou trabalhista, em caso de acidente ocorrido nestes locais, no intervalo do almoço, bem como não é suscetível de gerar a supressão de qualquer vantagem ou benefício legal, contratual ou normativo que seja assegurado ao empregado, especialmente ticket-alimentação e vale transporte.</w:t>
      </w:r>
    </w:p>
    <w:p w:rsidR="003A67C2" w:rsidRPr="00E229DD" w:rsidRDefault="003A67C2" w:rsidP="00F10171">
      <w:pPr>
        <w:jc w:val="both"/>
        <w:rPr>
          <w:rFonts w:ascii="Arial" w:hAnsi="Arial" w:cs="Arial"/>
        </w:rPr>
      </w:pPr>
      <w:r w:rsidRPr="00E229DD">
        <w:rPr>
          <w:rFonts w:ascii="Arial" w:hAnsi="Arial" w:cs="Arial"/>
          <w:b/>
        </w:rPr>
        <w:t>47.2 – DA IMPLANTAÇÃO DE SALA DE ESPERA PARA OS MOTORISTAS</w:t>
      </w:r>
      <w:r w:rsidRPr="00E229DD">
        <w:rPr>
          <w:rFonts w:ascii="Arial" w:hAnsi="Arial" w:cs="Arial"/>
        </w:rPr>
        <w:t xml:space="preserve"> - A COSANPA, no prazo máximo de 120 (dias), contados a partir da assinatura deste ACT, destinará uma sala da sua estrutura existente, no Utinga, que servirá de local de espera de serviço durante a jornada de trabalho para os motoristas;</w:t>
      </w:r>
    </w:p>
    <w:p w:rsidR="003A67C2" w:rsidRPr="00E229DD" w:rsidRDefault="003A67C2" w:rsidP="00F10171">
      <w:pPr>
        <w:jc w:val="both"/>
        <w:rPr>
          <w:rFonts w:ascii="Arial" w:hAnsi="Arial" w:cs="Arial"/>
          <w:b/>
        </w:rPr>
      </w:pPr>
      <w:r w:rsidRPr="00E229DD">
        <w:rPr>
          <w:rFonts w:ascii="Arial" w:hAnsi="Arial" w:cs="Arial"/>
          <w:b/>
        </w:rPr>
        <w:t>CLÁUSULA QUADRAGÉSIMA OITAVA - DO COMITÊ DO MEIO AMBIENTE DE TRABALHO</w:t>
      </w:r>
    </w:p>
    <w:p w:rsidR="003A67C2" w:rsidRPr="00E229DD" w:rsidRDefault="003A67C2" w:rsidP="00F10171">
      <w:pPr>
        <w:jc w:val="both"/>
        <w:rPr>
          <w:rFonts w:ascii="Arial" w:hAnsi="Arial" w:cs="Arial"/>
        </w:rPr>
      </w:pPr>
      <w:r w:rsidRPr="00E229DD">
        <w:rPr>
          <w:rFonts w:ascii="Arial" w:hAnsi="Arial" w:cs="Arial"/>
        </w:rPr>
        <w:t>Fica mantido o trabalho do Comitê do Meio Ambiente do Trabalho, composto por 03 (três) representantes do</w:t>
      </w:r>
      <w:r w:rsidR="002D2EFC">
        <w:rPr>
          <w:rFonts w:ascii="Arial" w:hAnsi="Arial" w:cs="Arial"/>
        </w:rPr>
        <w:t xml:space="preserve">s sindicatos signatários e </w:t>
      </w:r>
      <w:r w:rsidRPr="00E229DD">
        <w:rPr>
          <w:rFonts w:ascii="Arial" w:hAnsi="Arial" w:cs="Arial"/>
        </w:rPr>
        <w:t xml:space="preserve"> 03 (três) da COSANPA, com o objetivo de elaborar um Programa de Preservação, Conscientização e Melhorias do Ambiente no Trabalho, procurando objetivar a melhoria nas relações interpessoais, no espaço físico de suas dependências, visando reduzir as condições adversas às atividades sociais e econômicas, existentes nos locais de trabalho relativos a qualidade de vida dos trabalhadores e a preservação / manutenção do patrimônio da Empresa.</w:t>
      </w:r>
    </w:p>
    <w:p w:rsidR="003A67C2" w:rsidRPr="00E229DD" w:rsidRDefault="003A67C2" w:rsidP="00F10171">
      <w:pPr>
        <w:jc w:val="both"/>
        <w:rPr>
          <w:rFonts w:ascii="Arial" w:hAnsi="Arial" w:cs="Arial"/>
        </w:rPr>
      </w:pPr>
      <w:r w:rsidRPr="00E229DD">
        <w:rPr>
          <w:rFonts w:ascii="Arial" w:hAnsi="Arial" w:cs="Arial"/>
          <w:b/>
        </w:rPr>
        <w:t>48.1 – DO PRAZO PARA ELABORAÇÃO E DIVULGAÇÃO DO PROGRAMA</w:t>
      </w:r>
      <w:r w:rsidRPr="00E229DD">
        <w:rPr>
          <w:rFonts w:ascii="Arial" w:hAnsi="Arial" w:cs="Arial"/>
        </w:rPr>
        <w:t xml:space="preserve"> - Este grupo de trabalho terá um prazo de 180 (cento e oitenta) dias, contados a partir da assinatura deste ACT, para elaborar o programa, após este prazo, terá mais 60 (sessenta) dias para fazer a divulgação do programa junto aos empregados, findo os prazos acima o comitê assume caráter permanente no presente ACT.</w:t>
      </w:r>
    </w:p>
    <w:p w:rsidR="003A67C2" w:rsidRPr="00E229DD" w:rsidRDefault="003A67C2" w:rsidP="00F10171">
      <w:pPr>
        <w:jc w:val="both"/>
        <w:rPr>
          <w:rFonts w:ascii="Arial" w:hAnsi="Arial" w:cs="Arial"/>
        </w:rPr>
      </w:pPr>
    </w:p>
    <w:p w:rsidR="003A67C2" w:rsidRPr="00E229DD" w:rsidRDefault="003A67C2" w:rsidP="00A2231A">
      <w:pPr>
        <w:jc w:val="center"/>
        <w:rPr>
          <w:rFonts w:ascii="Arial" w:hAnsi="Arial" w:cs="Arial"/>
          <w:b/>
        </w:rPr>
      </w:pPr>
      <w:r w:rsidRPr="00E229DD">
        <w:rPr>
          <w:rFonts w:ascii="Arial" w:hAnsi="Arial" w:cs="Arial"/>
          <w:b/>
        </w:rPr>
        <w:t>Equipamentos de Proteção Individual</w:t>
      </w:r>
    </w:p>
    <w:p w:rsidR="003A67C2" w:rsidRPr="00E229DD" w:rsidRDefault="003A67C2" w:rsidP="00F10171">
      <w:pPr>
        <w:jc w:val="both"/>
        <w:rPr>
          <w:rFonts w:ascii="Arial" w:hAnsi="Arial" w:cs="Arial"/>
          <w:b/>
        </w:rPr>
      </w:pPr>
      <w:r w:rsidRPr="00E229DD">
        <w:rPr>
          <w:rFonts w:ascii="Arial" w:hAnsi="Arial" w:cs="Arial"/>
          <w:b/>
        </w:rPr>
        <w:t>CLÁUSULA QUADRAGÉSIMA NONA - DO FORNECIMENTO DE UNIFORME/EPI</w:t>
      </w:r>
    </w:p>
    <w:p w:rsidR="003A67C2" w:rsidRPr="00E229DD" w:rsidRDefault="003A67C2" w:rsidP="00F10171">
      <w:pPr>
        <w:jc w:val="both"/>
        <w:rPr>
          <w:rFonts w:ascii="Arial" w:hAnsi="Arial" w:cs="Arial"/>
        </w:rPr>
      </w:pPr>
      <w:r w:rsidRPr="00E229DD">
        <w:rPr>
          <w:rFonts w:ascii="Arial" w:hAnsi="Arial" w:cs="Arial"/>
        </w:rPr>
        <w:t>A COSANPA, durante a vigência deste Acordo, fornecerá aos seus empregados que trabalhem uniformizado</w:t>
      </w:r>
      <w:r>
        <w:rPr>
          <w:rFonts w:ascii="Arial" w:hAnsi="Arial" w:cs="Arial"/>
        </w:rPr>
        <w:t>s</w:t>
      </w:r>
      <w:r w:rsidRPr="00E229DD">
        <w:rPr>
          <w:rFonts w:ascii="Arial" w:hAnsi="Arial" w:cs="Arial"/>
        </w:rPr>
        <w:t xml:space="preserve"> (Operação, Manutenção, Rede Geral e Atendimento ao Público, inclusive leituristas e cadastristas)</w:t>
      </w:r>
      <w:r>
        <w:rPr>
          <w:rFonts w:ascii="Arial" w:hAnsi="Arial" w:cs="Arial"/>
        </w:rPr>
        <w:t>,</w:t>
      </w:r>
      <w:r w:rsidRPr="00E229DD">
        <w:rPr>
          <w:rFonts w:ascii="Arial" w:hAnsi="Arial" w:cs="Arial"/>
        </w:rPr>
        <w:t xml:space="preserve"> 01 (um) jogo completo de uniforme por semestre, levando em consideração o clima em nossa região, respeitando as normas vigentes e de acordo com orientação do SESMT, ficando o</w:t>
      </w:r>
      <w:r>
        <w:rPr>
          <w:rFonts w:ascii="Arial" w:hAnsi="Arial" w:cs="Arial"/>
        </w:rPr>
        <w:t xml:space="preserve"> </w:t>
      </w:r>
      <w:r w:rsidRPr="00E229DD">
        <w:rPr>
          <w:rFonts w:ascii="Arial" w:hAnsi="Arial" w:cs="Arial"/>
        </w:rPr>
        <w:t xml:space="preserve">empregado usuário responsável pelo zelo, manutenção e boa apresentação do uniforme. </w:t>
      </w:r>
      <w:r w:rsidRPr="007D58E4">
        <w:rPr>
          <w:rFonts w:ascii="Arial" w:hAnsi="Arial" w:cs="Arial"/>
        </w:rPr>
        <w:t xml:space="preserve">Constatada a </w:t>
      </w:r>
      <w:r w:rsidRPr="007D58E4">
        <w:rPr>
          <w:rFonts w:ascii="Arial" w:hAnsi="Arial" w:cs="Arial"/>
        </w:rPr>
        <w:lastRenderedPageBreak/>
        <w:t>deterioração dos conjuntos de uniforme fornecidos, a COSANPA fornecerá mais um jogo completo no decorrer do ano.</w:t>
      </w:r>
    </w:p>
    <w:p w:rsidR="003A67C2" w:rsidRPr="00E229DD" w:rsidRDefault="003A67C2" w:rsidP="001C6F9D">
      <w:pPr>
        <w:jc w:val="both"/>
        <w:rPr>
          <w:rFonts w:ascii="Arial" w:hAnsi="Arial" w:cs="Arial"/>
        </w:rPr>
      </w:pPr>
      <w:r w:rsidRPr="00E229DD">
        <w:rPr>
          <w:rFonts w:ascii="Arial" w:hAnsi="Arial" w:cs="Arial"/>
          <w:b/>
        </w:rPr>
        <w:t>49.1 - DO UNIFORME/EPIs DOS MOTORISTAS</w:t>
      </w:r>
      <w:r w:rsidRPr="00E229DD">
        <w:rPr>
          <w:rFonts w:ascii="Arial" w:hAnsi="Arial" w:cs="Arial"/>
        </w:rPr>
        <w:t xml:space="preserve"> - A COSANPA fornecerá aos motoristas, gratuitamente, dois uniformes completos, inclusive sapatos, que deverão ser devolvidos no estado em que se encontrem, quando de sua substituição, respeitando o tempo de vida </w:t>
      </w:r>
      <w:r>
        <w:rPr>
          <w:rFonts w:ascii="Arial" w:hAnsi="Arial" w:cs="Arial"/>
        </w:rPr>
        <w:t xml:space="preserve">útil estabelecido pela Empresa. </w:t>
      </w:r>
      <w:r w:rsidRPr="007D58E4">
        <w:rPr>
          <w:rFonts w:ascii="Arial" w:hAnsi="Arial" w:cs="Arial"/>
        </w:rPr>
        <w:t>Constatada a deterioração dos conjuntos de uniforme fornecidos, a COSANPA fornecerá mais um jogo completo no decorrer do ano.</w:t>
      </w:r>
    </w:p>
    <w:p w:rsidR="003A67C2" w:rsidRPr="00E229DD" w:rsidRDefault="003A67C2" w:rsidP="00F10171">
      <w:pPr>
        <w:jc w:val="both"/>
        <w:rPr>
          <w:rFonts w:ascii="Arial" w:hAnsi="Arial" w:cs="Arial"/>
        </w:rPr>
      </w:pPr>
      <w:r w:rsidRPr="00E229DD">
        <w:rPr>
          <w:rFonts w:ascii="Arial" w:hAnsi="Arial" w:cs="Arial"/>
          <w:b/>
        </w:rPr>
        <w:t xml:space="preserve">49.2 - DO FORNECIMENTO DE EPI AO MOTORISTA </w:t>
      </w:r>
      <w:r w:rsidRPr="00E229DD">
        <w:rPr>
          <w:rFonts w:ascii="Arial" w:hAnsi="Arial" w:cs="Arial"/>
        </w:rPr>
        <w:t xml:space="preserve">– A COSANPA fornecerá EPIs aos motoristas que transportarem produtos perigosos ou insalubres. </w:t>
      </w:r>
    </w:p>
    <w:p w:rsidR="003A67C2" w:rsidRDefault="003A67C2" w:rsidP="00F10171">
      <w:pPr>
        <w:jc w:val="both"/>
        <w:rPr>
          <w:rFonts w:ascii="Arial" w:hAnsi="Arial" w:cs="Arial"/>
          <w:b/>
        </w:rPr>
      </w:pPr>
    </w:p>
    <w:p w:rsidR="003A67C2" w:rsidRPr="00E229DD" w:rsidRDefault="003A67C2" w:rsidP="00A2231A">
      <w:pPr>
        <w:jc w:val="center"/>
        <w:rPr>
          <w:rFonts w:ascii="Arial" w:hAnsi="Arial" w:cs="Arial"/>
          <w:b/>
        </w:rPr>
      </w:pPr>
      <w:r w:rsidRPr="00E229DD">
        <w:rPr>
          <w:rFonts w:ascii="Arial" w:hAnsi="Arial" w:cs="Arial"/>
          <w:b/>
        </w:rPr>
        <w:t>Periculosidade</w:t>
      </w:r>
    </w:p>
    <w:p w:rsidR="003A67C2" w:rsidRPr="00E229DD" w:rsidRDefault="003A67C2" w:rsidP="00F10171">
      <w:pPr>
        <w:jc w:val="both"/>
        <w:rPr>
          <w:rFonts w:ascii="Arial" w:hAnsi="Arial" w:cs="Arial"/>
          <w:b/>
        </w:rPr>
      </w:pPr>
      <w:r w:rsidRPr="00E229DD">
        <w:rPr>
          <w:rFonts w:ascii="Arial" w:hAnsi="Arial" w:cs="Arial"/>
          <w:b/>
        </w:rPr>
        <w:t>CLÁUSULA QUINQUAGÉSIMA - DA PERICULOSIDADE E INSALUBRIDADE</w:t>
      </w:r>
    </w:p>
    <w:p w:rsidR="003A67C2" w:rsidRPr="00E229DD" w:rsidRDefault="003A67C2" w:rsidP="00F10171">
      <w:pPr>
        <w:jc w:val="both"/>
        <w:rPr>
          <w:rFonts w:ascii="Arial" w:hAnsi="Arial" w:cs="Arial"/>
        </w:rPr>
      </w:pPr>
      <w:r w:rsidRPr="00E229DD">
        <w:rPr>
          <w:rFonts w:ascii="Arial" w:hAnsi="Arial" w:cs="Arial"/>
        </w:rPr>
        <w:t xml:space="preserve">A COSANPA pagará o adicional de periculosidade ou insalubridade que </w:t>
      </w:r>
      <w:r w:rsidRPr="007D58E4">
        <w:rPr>
          <w:rFonts w:ascii="Arial" w:hAnsi="Arial" w:cs="Arial"/>
        </w:rPr>
        <w:t>for estabelecido</w:t>
      </w:r>
      <w:r w:rsidRPr="00E229DD">
        <w:rPr>
          <w:rFonts w:ascii="Arial" w:hAnsi="Arial" w:cs="Arial"/>
        </w:rPr>
        <w:t xml:space="preserve"> em laudos periciais internos, realizados com participação de 02 (dois) representantes do</w:t>
      </w:r>
      <w:r>
        <w:rPr>
          <w:rFonts w:ascii="Arial" w:hAnsi="Arial" w:cs="Arial"/>
        </w:rPr>
        <w:t>s</w:t>
      </w:r>
      <w:r w:rsidRPr="00E229DD">
        <w:rPr>
          <w:rFonts w:ascii="Arial" w:hAnsi="Arial" w:cs="Arial"/>
        </w:rPr>
        <w:t xml:space="preserve"> Sindicato</w:t>
      </w:r>
      <w:r>
        <w:rPr>
          <w:rFonts w:ascii="Arial" w:hAnsi="Arial" w:cs="Arial"/>
        </w:rPr>
        <w:t>s</w:t>
      </w:r>
      <w:r w:rsidRPr="00E229DD">
        <w:rPr>
          <w:rFonts w:ascii="Arial" w:hAnsi="Arial" w:cs="Arial"/>
        </w:rPr>
        <w:t xml:space="preserve"> signatário</w:t>
      </w:r>
      <w:r>
        <w:rPr>
          <w:rFonts w:ascii="Arial" w:hAnsi="Arial" w:cs="Arial"/>
        </w:rPr>
        <w:t>s</w:t>
      </w:r>
      <w:r w:rsidRPr="00E229DD">
        <w:rPr>
          <w:rFonts w:ascii="Arial" w:hAnsi="Arial" w:cs="Arial"/>
        </w:rPr>
        <w:t xml:space="preserve"> e 02 (dois) representantes da Empresa, a serem concluídos durante a vigência deste ACT; </w:t>
      </w:r>
    </w:p>
    <w:p w:rsidR="003A67C2" w:rsidRPr="00E229DD" w:rsidRDefault="003A67C2" w:rsidP="00F10171">
      <w:pPr>
        <w:jc w:val="both"/>
        <w:rPr>
          <w:rFonts w:ascii="Arial" w:hAnsi="Arial" w:cs="Arial"/>
        </w:rPr>
      </w:pPr>
      <w:r w:rsidRPr="00E229DD">
        <w:rPr>
          <w:rFonts w:ascii="Arial" w:hAnsi="Arial" w:cs="Arial"/>
          <w:b/>
        </w:rPr>
        <w:t>50.1 - DA DIVERGÊNCIA</w:t>
      </w:r>
      <w:r w:rsidRPr="00E229DD">
        <w:rPr>
          <w:rFonts w:ascii="Arial" w:hAnsi="Arial" w:cs="Arial"/>
        </w:rPr>
        <w:t xml:space="preserve"> - Nos casos em que houver divergência entre os representantes da COSANPA e do</w:t>
      </w:r>
      <w:r>
        <w:rPr>
          <w:rFonts w:ascii="Arial" w:hAnsi="Arial" w:cs="Arial"/>
        </w:rPr>
        <w:t>s</w:t>
      </w:r>
      <w:r w:rsidRPr="00E229DD">
        <w:rPr>
          <w:rFonts w:ascii="Arial" w:hAnsi="Arial" w:cs="Arial"/>
        </w:rPr>
        <w:t xml:space="preserve"> Sindicato</w:t>
      </w:r>
      <w:r>
        <w:rPr>
          <w:rFonts w:ascii="Arial" w:hAnsi="Arial" w:cs="Arial"/>
        </w:rPr>
        <w:t>s</w:t>
      </w:r>
      <w:r w:rsidRPr="00E229DD">
        <w:rPr>
          <w:rFonts w:ascii="Arial" w:hAnsi="Arial" w:cs="Arial"/>
        </w:rPr>
        <w:t>, o(s) laudo(s) pericial</w:t>
      </w:r>
      <w:r>
        <w:rPr>
          <w:rFonts w:ascii="Arial" w:hAnsi="Arial" w:cs="Arial"/>
        </w:rPr>
        <w:t xml:space="preserve"> </w:t>
      </w:r>
      <w:r w:rsidRPr="00E229DD">
        <w:rPr>
          <w:rFonts w:ascii="Arial" w:hAnsi="Arial" w:cs="Arial"/>
        </w:rPr>
        <w:t>(is) será (ão) refeito(s) por peritos externos e com acompanhamento da comissão.</w:t>
      </w:r>
    </w:p>
    <w:p w:rsidR="003A67C2" w:rsidRPr="00E229DD" w:rsidRDefault="003A67C2" w:rsidP="00F10171">
      <w:pPr>
        <w:jc w:val="both"/>
        <w:rPr>
          <w:rFonts w:ascii="Arial" w:hAnsi="Arial" w:cs="Arial"/>
        </w:rPr>
      </w:pPr>
      <w:r w:rsidRPr="00E229DD">
        <w:rPr>
          <w:rFonts w:ascii="Arial" w:hAnsi="Arial" w:cs="Arial"/>
          <w:b/>
        </w:rPr>
        <w:t>50.1.1 - DA CONTRATAÇÃO DE PERITOS EXTERNOS</w:t>
      </w:r>
      <w:r w:rsidRPr="00E229DD">
        <w:rPr>
          <w:rFonts w:ascii="Arial" w:hAnsi="Arial" w:cs="Arial"/>
        </w:rPr>
        <w:t xml:space="preserve"> - Nos casos de divergências prevista no item 50.1, a partir da notificação por qualquer uma das partes, COSANPA </w:t>
      </w:r>
      <w:r>
        <w:rPr>
          <w:rFonts w:ascii="Arial" w:hAnsi="Arial" w:cs="Arial"/>
        </w:rPr>
        <w:t>e SENGE</w:t>
      </w:r>
      <w:r w:rsidRPr="00E229DD">
        <w:rPr>
          <w:rFonts w:ascii="Arial" w:hAnsi="Arial" w:cs="Arial"/>
        </w:rPr>
        <w:t xml:space="preserve"> contratarão 02 (dois) peritos externos, no prazo máximo de 90 (noventa) dias, sendo profissionais com formação especifica em Engenharia de Segurança e/ou em Medicina do Trabalho, os quais juntamente com assistentes técnicos indicados pelas partes efetuarão uma análise da situação divergente, com vista à emissão do laudo técnico pericial conclusivo.</w:t>
      </w:r>
    </w:p>
    <w:p w:rsidR="003A67C2" w:rsidRPr="00E229DD" w:rsidRDefault="003A67C2" w:rsidP="00F10171">
      <w:pPr>
        <w:jc w:val="both"/>
        <w:rPr>
          <w:rFonts w:ascii="Arial" w:hAnsi="Arial" w:cs="Arial"/>
        </w:rPr>
      </w:pPr>
      <w:r w:rsidRPr="00E229DD">
        <w:rPr>
          <w:rFonts w:ascii="Arial" w:hAnsi="Arial" w:cs="Arial"/>
          <w:b/>
        </w:rPr>
        <w:t>50.2 - DO FORNECIMENTO DE CÓPIA DE LAUDOS</w:t>
      </w:r>
      <w:r w:rsidRPr="00E229DD">
        <w:rPr>
          <w:rFonts w:ascii="Arial" w:hAnsi="Arial" w:cs="Arial"/>
        </w:rPr>
        <w:t xml:space="preserve"> - A COSANPA fornecerá, no prazo de 10 (dez) dias, quando solicitado</w:t>
      </w:r>
      <w:r w:rsidR="009362FC">
        <w:rPr>
          <w:rFonts w:ascii="Arial" w:hAnsi="Arial" w:cs="Arial"/>
        </w:rPr>
        <w:t xml:space="preserve"> pelo sindicato</w:t>
      </w:r>
      <w:r w:rsidRPr="00E229DD">
        <w:rPr>
          <w:rFonts w:ascii="Arial" w:hAnsi="Arial" w:cs="Arial"/>
        </w:rPr>
        <w:t>, cópias dos relatórios já elaborados pela comissão.</w:t>
      </w:r>
    </w:p>
    <w:p w:rsidR="003A67C2" w:rsidRPr="00E229DD" w:rsidRDefault="003A67C2" w:rsidP="00F10171">
      <w:pPr>
        <w:jc w:val="both"/>
        <w:rPr>
          <w:rFonts w:ascii="Arial" w:hAnsi="Arial" w:cs="Arial"/>
        </w:rPr>
      </w:pPr>
      <w:r w:rsidRPr="00E229DD">
        <w:rPr>
          <w:rFonts w:ascii="Arial" w:hAnsi="Arial" w:cs="Arial"/>
        </w:rPr>
        <w:t>50.</w:t>
      </w:r>
      <w:r w:rsidRPr="00E229DD">
        <w:rPr>
          <w:rFonts w:ascii="Arial" w:hAnsi="Arial" w:cs="Arial"/>
          <w:b/>
        </w:rPr>
        <w:t>3 - DAS DEMANDAS PENDENTES RELACIONADAS AO ADICIONAL DE PERICULOSIDADE E INS</w:t>
      </w:r>
      <w:r>
        <w:rPr>
          <w:rFonts w:ascii="Arial" w:hAnsi="Arial" w:cs="Arial"/>
          <w:b/>
        </w:rPr>
        <w:t>A</w:t>
      </w:r>
      <w:r w:rsidRPr="00E229DD">
        <w:rPr>
          <w:rFonts w:ascii="Arial" w:hAnsi="Arial" w:cs="Arial"/>
          <w:b/>
        </w:rPr>
        <w:t>LUBRIDADE</w:t>
      </w:r>
      <w:r w:rsidRPr="00E229DD">
        <w:rPr>
          <w:rFonts w:ascii="Arial" w:hAnsi="Arial" w:cs="Arial"/>
        </w:rPr>
        <w:t xml:space="preserve"> </w:t>
      </w:r>
      <w:r w:rsidR="009362FC">
        <w:rPr>
          <w:rFonts w:ascii="Arial" w:hAnsi="Arial" w:cs="Arial"/>
        </w:rPr>
        <w:t>–</w:t>
      </w:r>
      <w:r>
        <w:rPr>
          <w:rFonts w:ascii="Arial" w:hAnsi="Arial" w:cs="Arial"/>
        </w:rPr>
        <w:t xml:space="preserve"> </w:t>
      </w:r>
      <w:r w:rsidRPr="00E229DD">
        <w:rPr>
          <w:rFonts w:ascii="Arial" w:hAnsi="Arial" w:cs="Arial"/>
        </w:rPr>
        <w:t>Fica</w:t>
      </w:r>
      <w:r w:rsidR="009362FC">
        <w:rPr>
          <w:rFonts w:ascii="Arial" w:hAnsi="Arial" w:cs="Arial"/>
        </w:rPr>
        <w:t xml:space="preserve"> </w:t>
      </w:r>
      <w:r w:rsidRPr="00E229DD">
        <w:rPr>
          <w:rFonts w:ascii="Arial" w:hAnsi="Arial" w:cs="Arial"/>
        </w:rPr>
        <w:t>mantido o trabalho da Comissão Paritária composta por 02 (dois) membros representantes do</w:t>
      </w:r>
      <w:r w:rsidR="00F24A18">
        <w:rPr>
          <w:rFonts w:ascii="Arial" w:hAnsi="Arial" w:cs="Arial"/>
        </w:rPr>
        <w:t>s</w:t>
      </w:r>
      <w:r w:rsidRPr="00E229DD">
        <w:rPr>
          <w:rFonts w:ascii="Arial" w:hAnsi="Arial" w:cs="Arial"/>
        </w:rPr>
        <w:t xml:space="preserve"> sindicato</w:t>
      </w:r>
      <w:r>
        <w:rPr>
          <w:rFonts w:ascii="Arial" w:hAnsi="Arial" w:cs="Arial"/>
        </w:rPr>
        <w:t>s</w:t>
      </w:r>
      <w:r w:rsidRPr="00E229DD">
        <w:rPr>
          <w:rFonts w:ascii="Arial" w:hAnsi="Arial" w:cs="Arial"/>
        </w:rPr>
        <w:t xml:space="preserve"> e 02 (dois) da COSANPA, para buscar solução via administrativa para questões já encaminhadas relacionadas ao pagamento do adicional de periculosidade e insalubridade, devendo pronunciar-se no prazo de até 60 (sessenta) dias em relação a cada caso submetido a sua apreciação e, em não havendo consenso na via administrativa, a matéria fica afeita à solução prevista no item 50.1.1. </w:t>
      </w:r>
    </w:p>
    <w:p w:rsidR="003A67C2" w:rsidRPr="00E229DD" w:rsidRDefault="003A67C2" w:rsidP="00F10171">
      <w:pPr>
        <w:jc w:val="both"/>
        <w:rPr>
          <w:rFonts w:ascii="Arial" w:hAnsi="Arial" w:cs="Arial"/>
        </w:rPr>
      </w:pPr>
      <w:r w:rsidRPr="00E229DD">
        <w:rPr>
          <w:rFonts w:ascii="Arial" w:hAnsi="Arial" w:cs="Arial"/>
          <w:b/>
        </w:rPr>
        <w:t>50.3.1- DO PAGAMENTO DE CRÉDITOS RELACIONADOS A PERICULOSIDADE E INSALUBRIDADE</w:t>
      </w:r>
      <w:r w:rsidRPr="00E229DD">
        <w:rPr>
          <w:rFonts w:ascii="Arial" w:hAnsi="Arial" w:cs="Arial"/>
        </w:rPr>
        <w:t xml:space="preserve"> - Tendo a Comissão concluído pela procedência do pagamento de </w:t>
      </w:r>
      <w:r w:rsidRPr="00E229DD">
        <w:rPr>
          <w:rFonts w:ascii="Arial" w:hAnsi="Arial" w:cs="Arial"/>
        </w:rPr>
        <w:lastRenderedPageBreak/>
        <w:t>adicional de periculosidade ou insalubridade, o processo será encaminhado à Presidência da COSANPA para análise no prazo de 30 (trinta) dias e, caso seja ratificado total ou parcialmente o parecer da comissão, o pagamento será efetuado mediante acordo a ser firmado centre COSANPA e empregado com a assistência do</w:t>
      </w:r>
      <w:r>
        <w:rPr>
          <w:rFonts w:ascii="Arial" w:hAnsi="Arial" w:cs="Arial"/>
        </w:rPr>
        <w:t>s</w:t>
      </w:r>
      <w:r w:rsidRPr="00E229DD">
        <w:rPr>
          <w:rFonts w:ascii="Arial" w:hAnsi="Arial" w:cs="Arial"/>
        </w:rPr>
        <w:t xml:space="preserve"> Sindicato</w:t>
      </w:r>
      <w:r>
        <w:rPr>
          <w:rFonts w:ascii="Arial" w:hAnsi="Arial" w:cs="Arial"/>
        </w:rPr>
        <w:t>s</w:t>
      </w:r>
      <w:r w:rsidRPr="00E229DD">
        <w:rPr>
          <w:rFonts w:ascii="Arial" w:hAnsi="Arial" w:cs="Arial"/>
        </w:rPr>
        <w:t xml:space="preserve">, em parcela única para crédito inferior a R$ 5.000,00 (cinco mil reais) e em parcelas com valor não inferior a R$ 5.000,00 (cinco mil reais) para crédito que ultrapasse R$ 5.000,00 (cinco mil reais), sendo que a parcela única ou a primeira parcela será paga em até 30 (trinta) dias após a celebração do acordo. </w:t>
      </w:r>
    </w:p>
    <w:p w:rsidR="003A67C2" w:rsidRPr="00E229DD" w:rsidRDefault="003A67C2" w:rsidP="00F10171">
      <w:pPr>
        <w:jc w:val="both"/>
        <w:rPr>
          <w:rFonts w:ascii="Arial" w:hAnsi="Arial" w:cs="Arial"/>
        </w:rPr>
      </w:pPr>
    </w:p>
    <w:p w:rsidR="003A67C2" w:rsidRPr="00E229DD" w:rsidRDefault="003A67C2" w:rsidP="00043F4C">
      <w:pPr>
        <w:jc w:val="center"/>
        <w:rPr>
          <w:rFonts w:ascii="Arial" w:hAnsi="Arial" w:cs="Arial"/>
          <w:b/>
        </w:rPr>
      </w:pPr>
      <w:r w:rsidRPr="00E229DD">
        <w:rPr>
          <w:rFonts w:ascii="Arial" w:hAnsi="Arial" w:cs="Arial"/>
          <w:b/>
        </w:rPr>
        <w:t>CIPA – composição, eleição, atribuições, garantias aos cipeiros</w:t>
      </w:r>
    </w:p>
    <w:p w:rsidR="003A67C2" w:rsidRPr="00E229DD" w:rsidRDefault="003A67C2" w:rsidP="00F10171">
      <w:pPr>
        <w:jc w:val="both"/>
        <w:rPr>
          <w:rFonts w:ascii="Arial" w:hAnsi="Arial" w:cs="Arial"/>
          <w:b/>
        </w:rPr>
      </w:pPr>
      <w:r w:rsidRPr="00E229DD">
        <w:rPr>
          <w:rFonts w:ascii="Arial" w:hAnsi="Arial" w:cs="Arial"/>
          <w:b/>
        </w:rPr>
        <w:t>CLÁUSULA QUINQUAGÉSIMA PRIMEIRA - DA ELEIÇÃO DOS MEMBROS DA CIPA</w:t>
      </w:r>
    </w:p>
    <w:p w:rsidR="003A67C2" w:rsidRPr="00E229DD" w:rsidRDefault="003A67C2" w:rsidP="00F10171">
      <w:pPr>
        <w:jc w:val="both"/>
        <w:rPr>
          <w:rFonts w:ascii="Arial" w:hAnsi="Arial" w:cs="Arial"/>
        </w:rPr>
      </w:pPr>
      <w:r w:rsidRPr="00E229DD">
        <w:rPr>
          <w:rFonts w:ascii="Arial" w:hAnsi="Arial" w:cs="Arial"/>
        </w:rPr>
        <w:t>A composição da Comissão Interna de Prevenção de Acidentes (CIPA) obedecerá à legislação pertinente em vigor e as seguintes disposições:</w:t>
      </w:r>
    </w:p>
    <w:p w:rsidR="003A67C2" w:rsidRPr="00E229DD" w:rsidRDefault="003A67C2" w:rsidP="00F10171">
      <w:pPr>
        <w:jc w:val="both"/>
        <w:rPr>
          <w:rFonts w:ascii="Arial" w:hAnsi="Arial" w:cs="Arial"/>
        </w:rPr>
      </w:pPr>
      <w:r w:rsidRPr="00E229DD">
        <w:rPr>
          <w:rFonts w:ascii="Arial" w:hAnsi="Arial" w:cs="Arial"/>
          <w:b/>
        </w:rPr>
        <w:t>51.1 - DA INDICAÇÃO DO PRESIDENTE DA CIPA</w:t>
      </w:r>
      <w:r w:rsidRPr="00E229DD">
        <w:rPr>
          <w:rFonts w:ascii="Arial" w:hAnsi="Arial" w:cs="Arial"/>
        </w:rPr>
        <w:t xml:space="preserve"> - A COSANPA indicará o presidente da CIPA, entre os membros titulares de ambas as representações. </w:t>
      </w:r>
    </w:p>
    <w:p w:rsidR="003A67C2" w:rsidRDefault="003A67C2" w:rsidP="00A2231A">
      <w:pPr>
        <w:jc w:val="center"/>
        <w:rPr>
          <w:rFonts w:ascii="Arial" w:hAnsi="Arial" w:cs="Arial"/>
          <w:b/>
        </w:rPr>
      </w:pPr>
    </w:p>
    <w:p w:rsidR="003A67C2" w:rsidRPr="00E229DD" w:rsidRDefault="003A67C2" w:rsidP="00A2231A">
      <w:pPr>
        <w:jc w:val="center"/>
        <w:rPr>
          <w:rFonts w:ascii="Arial" w:hAnsi="Arial" w:cs="Arial"/>
          <w:b/>
        </w:rPr>
      </w:pPr>
      <w:r w:rsidRPr="00E229DD">
        <w:rPr>
          <w:rFonts w:ascii="Arial" w:hAnsi="Arial" w:cs="Arial"/>
          <w:b/>
        </w:rPr>
        <w:t>Outras Normas de Prevenção de Acidentes e Doenças Profissionais</w:t>
      </w:r>
    </w:p>
    <w:p w:rsidR="003A67C2" w:rsidRPr="00E229DD" w:rsidRDefault="003A67C2" w:rsidP="00F10171">
      <w:pPr>
        <w:jc w:val="both"/>
        <w:rPr>
          <w:rFonts w:ascii="Arial" w:hAnsi="Arial" w:cs="Arial"/>
          <w:b/>
        </w:rPr>
      </w:pPr>
      <w:r w:rsidRPr="00E229DD">
        <w:rPr>
          <w:rFonts w:ascii="Arial" w:hAnsi="Arial" w:cs="Arial"/>
          <w:b/>
        </w:rPr>
        <w:t>CLÁUSULA QUINQUAGÉSIMA SEGUNDA - DA SEGURANÇA PESSOAL E PATRIMONIAL</w:t>
      </w:r>
    </w:p>
    <w:p w:rsidR="003A67C2" w:rsidRPr="00E229DD" w:rsidRDefault="003A67C2" w:rsidP="00F10171">
      <w:pPr>
        <w:jc w:val="both"/>
        <w:rPr>
          <w:rFonts w:ascii="Arial" w:hAnsi="Arial" w:cs="Arial"/>
        </w:rPr>
      </w:pPr>
      <w:r w:rsidRPr="00E229DD">
        <w:rPr>
          <w:rFonts w:ascii="Arial" w:hAnsi="Arial" w:cs="Arial"/>
        </w:rPr>
        <w:t xml:space="preserve">A COSANPA adotará amplo sistema de segurança na Empresa, principalmente nos Setores Isolados, Estações Elevatórias, Subestações Elétricas, Unidades de Negócios e Serviços na Capital e Interior a fim de preservar a segurança pessoal de seus empregados, suas instalações patrimoniais, seus mananciais e sua área de preservação ambiental. </w:t>
      </w:r>
    </w:p>
    <w:p w:rsidR="003A67C2" w:rsidRPr="00E229DD" w:rsidRDefault="003A67C2" w:rsidP="00F10171">
      <w:pPr>
        <w:jc w:val="both"/>
        <w:rPr>
          <w:rFonts w:ascii="Arial" w:hAnsi="Arial" w:cs="Arial"/>
        </w:rPr>
      </w:pPr>
      <w:r w:rsidRPr="00E229DD">
        <w:rPr>
          <w:rFonts w:ascii="Arial" w:hAnsi="Arial" w:cs="Arial"/>
          <w:b/>
        </w:rPr>
        <w:t xml:space="preserve"> 52.1 – DA NORMA DE ROUBOS E FURTOS</w:t>
      </w:r>
      <w:r w:rsidRPr="00E229DD">
        <w:rPr>
          <w:rFonts w:ascii="Arial" w:hAnsi="Arial" w:cs="Arial"/>
        </w:rPr>
        <w:t xml:space="preserve"> - A COSANPA em conjunto com </w:t>
      </w:r>
      <w:r>
        <w:rPr>
          <w:rFonts w:ascii="Arial" w:hAnsi="Arial" w:cs="Arial"/>
        </w:rPr>
        <w:t xml:space="preserve">os </w:t>
      </w:r>
      <w:r w:rsidRPr="007D58E4">
        <w:rPr>
          <w:rFonts w:ascii="Arial" w:hAnsi="Arial" w:cs="Arial"/>
        </w:rPr>
        <w:t>sindicato</w:t>
      </w:r>
      <w:r w:rsidR="009362FC">
        <w:rPr>
          <w:rFonts w:ascii="Arial" w:hAnsi="Arial" w:cs="Arial"/>
        </w:rPr>
        <w:t xml:space="preserve">s </w:t>
      </w:r>
      <w:r w:rsidRPr="007D58E4">
        <w:rPr>
          <w:rFonts w:ascii="Arial" w:hAnsi="Arial" w:cs="Arial"/>
        </w:rPr>
        <w:t>signatários</w:t>
      </w:r>
      <w:r w:rsidRPr="00E229DD">
        <w:rPr>
          <w:rFonts w:ascii="Arial" w:hAnsi="Arial" w:cs="Arial"/>
        </w:rPr>
        <w:t xml:space="preserve"> se compromete</w:t>
      </w:r>
      <w:r>
        <w:rPr>
          <w:rFonts w:ascii="Arial" w:hAnsi="Arial" w:cs="Arial"/>
        </w:rPr>
        <w:t>m</w:t>
      </w:r>
      <w:r w:rsidRPr="00E229DD">
        <w:rPr>
          <w:rFonts w:ascii="Arial" w:hAnsi="Arial" w:cs="Arial"/>
        </w:rPr>
        <w:t xml:space="preserve"> a proceder revisão semestral na norma de roubos e furtos, de modo a torná-la permanentemente atualizada. </w:t>
      </w:r>
    </w:p>
    <w:p w:rsidR="003A67C2" w:rsidRPr="00E229DD" w:rsidRDefault="003A67C2" w:rsidP="00F10171">
      <w:pPr>
        <w:jc w:val="both"/>
        <w:rPr>
          <w:rFonts w:ascii="Arial" w:hAnsi="Arial" w:cs="Arial"/>
        </w:rPr>
      </w:pPr>
    </w:p>
    <w:p w:rsidR="003A67C2" w:rsidRPr="00E229DD" w:rsidRDefault="003A67C2" w:rsidP="00043F4C">
      <w:pPr>
        <w:jc w:val="center"/>
        <w:rPr>
          <w:rFonts w:ascii="Arial" w:hAnsi="Arial" w:cs="Arial"/>
          <w:b/>
        </w:rPr>
      </w:pPr>
      <w:r w:rsidRPr="00E229DD">
        <w:rPr>
          <w:rFonts w:ascii="Arial" w:hAnsi="Arial" w:cs="Arial"/>
          <w:b/>
        </w:rPr>
        <w:t>Relações Sindicais</w:t>
      </w:r>
    </w:p>
    <w:p w:rsidR="003A67C2" w:rsidRPr="00E229DD" w:rsidRDefault="003A67C2" w:rsidP="00A2231A">
      <w:pPr>
        <w:jc w:val="center"/>
        <w:rPr>
          <w:rFonts w:ascii="Arial" w:hAnsi="Arial" w:cs="Arial"/>
          <w:b/>
        </w:rPr>
      </w:pPr>
      <w:r w:rsidRPr="00E229DD">
        <w:rPr>
          <w:rFonts w:ascii="Arial" w:hAnsi="Arial" w:cs="Arial"/>
          <w:b/>
        </w:rPr>
        <w:t>Representante Sindical</w:t>
      </w:r>
    </w:p>
    <w:p w:rsidR="003A67C2" w:rsidRDefault="003A67C2" w:rsidP="00F10171">
      <w:pPr>
        <w:jc w:val="both"/>
        <w:rPr>
          <w:rFonts w:ascii="Arial" w:hAnsi="Arial" w:cs="Arial"/>
          <w:b/>
        </w:rPr>
      </w:pPr>
      <w:r w:rsidRPr="00E229DD">
        <w:rPr>
          <w:rFonts w:ascii="Arial" w:hAnsi="Arial" w:cs="Arial"/>
          <w:b/>
        </w:rPr>
        <w:t xml:space="preserve">CLÁUSULA QUINQUAGÉSIMA TERCEIRA - DOS DELEGADOS SINDICAIS </w:t>
      </w:r>
    </w:p>
    <w:p w:rsidR="003A67C2" w:rsidRPr="00F36E6A" w:rsidRDefault="003A67C2" w:rsidP="00F10171">
      <w:pPr>
        <w:jc w:val="both"/>
        <w:rPr>
          <w:rFonts w:ascii="Arial" w:hAnsi="Arial" w:cs="Arial"/>
          <w:color w:val="000000"/>
        </w:rPr>
      </w:pPr>
      <w:r w:rsidRPr="00F36E6A">
        <w:rPr>
          <w:rFonts w:ascii="Arial" w:hAnsi="Arial" w:cs="Arial"/>
          <w:color w:val="000000"/>
        </w:rPr>
        <w:t>A COSANPA concorda com a eleição de delegados sindicais pelo e SENGE/PA</w:t>
      </w:r>
      <w:r>
        <w:rPr>
          <w:rFonts w:ascii="Arial" w:hAnsi="Arial" w:cs="Arial"/>
          <w:color w:val="000000"/>
        </w:rPr>
        <w:t xml:space="preserve"> observadas as regras aqui estabelecidas:</w:t>
      </w:r>
    </w:p>
    <w:p w:rsidR="003A67C2" w:rsidRPr="00E229DD" w:rsidRDefault="003A67C2" w:rsidP="001014A3">
      <w:pPr>
        <w:tabs>
          <w:tab w:val="left" w:pos="-1077"/>
          <w:tab w:val="left" w:pos="1134"/>
        </w:tabs>
        <w:spacing w:before="96" w:after="96" w:line="240" w:lineRule="atLeast"/>
        <w:ind w:right="-261"/>
        <w:jc w:val="both"/>
        <w:rPr>
          <w:rFonts w:ascii="Arial" w:hAnsi="Arial" w:cs="Arial"/>
        </w:rPr>
      </w:pPr>
      <w:r w:rsidRPr="00E229DD">
        <w:rPr>
          <w:rStyle w:val="Forte"/>
          <w:rFonts w:ascii="Arial" w:hAnsi="Arial" w:cs="Arial"/>
          <w:bCs/>
        </w:rPr>
        <w:t>53.1</w:t>
      </w:r>
      <w:r w:rsidRPr="00E229DD">
        <w:rPr>
          <w:rFonts w:ascii="Arial" w:hAnsi="Arial" w:cs="Arial"/>
        </w:rPr>
        <w:t xml:space="preserve"> – </w:t>
      </w:r>
      <w:r w:rsidRPr="00E229DD">
        <w:rPr>
          <w:rFonts w:ascii="Arial" w:hAnsi="Arial" w:cs="Arial"/>
          <w:b/>
        </w:rPr>
        <w:t>DO NÚMERO DE DELEGADOS SINDICAIS POR SINDICATO</w:t>
      </w:r>
      <w:r w:rsidRPr="00E229DD">
        <w:rPr>
          <w:rFonts w:ascii="Arial" w:hAnsi="Arial" w:cs="Arial"/>
        </w:rPr>
        <w:t xml:space="preserve"> – Fica garantida ao Sindicato a eleição de delegados sindicais ao final dos mandatos ou em caso de vacância, no quantitativo abaixo estabelecido.</w:t>
      </w:r>
    </w:p>
    <w:p w:rsidR="003A67C2" w:rsidRPr="00E229DD" w:rsidRDefault="003A67C2" w:rsidP="001014A3">
      <w:pPr>
        <w:tabs>
          <w:tab w:val="left" w:pos="-1077"/>
          <w:tab w:val="left" w:pos="1134"/>
        </w:tabs>
        <w:spacing w:before="96" w:after="96" w:line="240" w:lineRule="atLeast"/>
        <w:ind w:right="-261"/>
        <w:jc w:val="both"/>
        <w:rPr>
          <w:rFonts w:ascii="Arial" w:hAnsi="Arial" w:cs="Arial"/>
        </w:rPr>
      </w:pPr>
      <w:r w:rsidRPr="00E229DD">
        <w:rPr>
          <w:rFonts w:ascii="Arial" w:hAnsi="Arial" w:cs="Arial"/>
          <w:b/>
        </w:rPr>
        <w:lastRenderedPageBreak/>
        <w:t>I</w:t>
      </w:r>
      <w:r w:rsidRPr="00E229DD">
        <w:rPr>
          <w:rFonts w:ascii="Arial" w:hAnsi="Arial" w:cs="Arial"/>
        </w:rPr>
        <w:t xml:space="preserve"> –  O </w:t>
      </w:r>
      <w:r w:rsidRPr="00E229DD">
        <w:rPr>
          <w:rFonts w:ascii="Arial" w:hAnsi="Arial" w:cs="Arial"/>
          <w:b/>
        </w:rPr>
        <w:t>SENGE/PA</w:t>
      </w:r>
      <w:r w:rsidRPr="00E229DD">
        <w:rPr>
          <w:rFonts w:ascii="Arial" w:hAnsi="Arial" w:cs="Arial"/>
        </w:rPr>
        <w:t xml:space="preserve"> poderá eleger 02 (dois) delegados;</w:t>
      </w:r>
    </w:p>
    <w:p w:rsidR="003A67C2" w:rsidRDefault="003A67C2" w:rsidP="001014A3">
      <w:pPr>
        <w:tabs>
          <w:tab w:val="left" w:pos="-1077"/>
          <w:tab w:val="left" w:pos="1134"/>
        </w:tabs>
        <w:spacing w:before="96" w:after="96" w:line="240" w:lineRule="atLeast"/>
        <w:ind w:right="-261"/>
        <w:jc w:val="both"/>
        <w:rPr>
          <w:rFonts w:ascii="Arial" w:hAnsi="Arial" w:cs="Arial"/>
          <w:b/>
        </w:rPr>
      </w:pPr>
    </w:p>
    <w:p w:rsidR="003A67C2" w:rsidRPr="00E229DD" w:rsidRDefault="003A67C2" w:rsidP="001014A3">
      <w:pPr>
        <w:tabs>
          <w:tab w:val="left" w:pos="-1077"/>
          <w:tab w:val="left" w:pos="1134"/>
        </w:tabs>
        <w:spacing w:before="96" w:after="96" w:line="240" w:lineRule="atLeast"/>
        <w:ind w:right="-261"/>
        <w:jc w:val="both"/>
        <w:rPr>
          <w:rFonts w:ascii="Arial" w:hAnsi="Arial" w:cs="Arial"/>
        </w:rPr>
      </w:pPr>
      <w:r w:rsidRPr="00E229DD">
        <w:rPr>
          <w:rFonts w:ascii="Arial" w:hAnsi="Arial" w:cs="Arial"/>
          <w:b/>
        </w:rPr>
        <w:t>53.2 – DO MANDATO DOS DELEGADOS SINDICAIS</w:t>
      </w:r>
      <w:r w:rsidRPr="00E229DD">
        <w:rPr>
          <w:rFonts w:ascii="Arial" w:hAnsi="Arial" w:cs="Arial"/>
        </w:rPr>
        <w:t xml:space="preserve"> - O mandato do delegado sindical terá duração de um ano com direito a reeleição. </w:t>
      </w:r>
    </w:p>
    <w:p w:rsidR="003A67C2" w:rsidRDefault="003A67C2" w:rsidP="001014A3">
      <w:pPr>
        <w:tabs>
          <w:tab w:val="left" w:pos="-1077"/>
          <w:tab w:val="left" w:pos="1134"/>
        </w:tabs>
        <w:spacing w:before="96" w:after="96" w:line="240" w:lineRule="atLeast"/>
        <w:ind w:right="-261"/>
        <w:jc w:val="both"/>
        <w:rPr>
          <w:rFonts w:ascii="Arial" w:hAnsi="Arial" w:cs="Arial"/>
          <w:b/>
          <w:lang w:eastAsia="ar-SA"/>
        </w:rPr>
      </w:pPr>
    </w:p>
    <w:p w:rsidR="003A67C2" w:rsidRPr="00E229DD" w:rsidRDefault="003A67C2" w:rsidP="001014A3">
      <w:pPr>
        <w:tabs>
          <w:tab w:val="left" w:pos="-1077"/>
          <w:tab w:val="left" w:pos="1134"/>
        </w:tabs>
        <w:spacing w:before="96" w:after="96" w:line="240" w:lineRule="atLeast"/>
        <w:ind w:right="-261"/>
        <w:jc w:val="both"/>
        <w:rPr>
          <w:rFonts w:ascii="Arial" w:hAnsi="Arial" w:cs="Arial"/>
          <w:lang w:eastAsia="ar-SA"/>
        </w:rPr>
      </w:pPr>
      <w:r w:rsidRPr="00E229DD">
        <w:rPr>
          <w:rFonts w:ascii="Arial" w:hAnsi="Arial" w:cs="Arial"/>
          <w:b/>
          <w:lang w:eastAsia="ar-SA"/>
        </w:rPr>
        <w:t>53.3</w:t>
      </w:r>
      <w:r w:rsidRPr="00E229DD">
        <w:rPr>
          <w:rFonts w:ascii="Arial" w:hAnsi="Arial" w:cs="Arial"/>
          <w:lang w:eastAsia="ar-SA"/>
        </w:rPr>
        <w:t xml:space="preserve"> – </w:t>
      </w:r>
      <w:r w:rsidRPr="00E229DD">
        <w:rPr>
          <w:rFonts w:ascii="Arial" w:hAnsi="Arial" w:cs="Arial"/>
          <w:b/>
          <w:lang w:eastAsia="ar-SA"/>
        </w:rPr>
        <w:t>DAS GARANTIAS DO DELEGADO SINDICAL E SUPLENTE</w:t>
      </w:r>
      <w:r w:rsidRPr="00E229DD">
        <w:rPr>
          <w:rFonts w:ascii="Arial" w:hAnsi="Arial" w:cs="Arial"/>
          <w:lang w:eastAsia="ar-SA"/>
        </w:rPr>
        <w:t xml:space="preserve"> - O delegado titular terá as garantias de emprego previstas no Art. 165 da Consolidação das Leis do Trabalho (</w:t>
      </w:r>
      <w:r w:rsidRPr="00E229DD">
        <w:rPr>
          <w:rFonts w:ascii="Arial" w:hAnsi="Arial" w:cs="Arial"/>
          <w:b/>
          <w:lang w:eastAsia="ar-SA"/>
        </w:rPr>
        <w:t>CLT</w:t>
      </w:r>
      <w:r w:rsidRPr="00E229DD">
        <w:rPr>
          <w:rFonts w:ascii="Arial" w:hAnsi="Arial" w:cs="Arial"/>
          <w:lang w:eastAsia="ar-SA"/>
        </w:rPr>
        <w:t>) e seus parágrafos e o suplente só gozara da garantia assegurada ao titular quando no exercício da titularidade;</w:t>
      </w:r>
    </w:p>
    <w:p w:rsidR="003A67C2" w:rsidRDefault="003A67C2" w:rsidP="001014A3">
      <w:pPr>
        <w:tabs>
          <w:tab w:val="left" w:pos="-1077"/>
          <w:tab w:val="left" w:pos="1134"/>
        </w:tabs>
        <w:spacing w:before="96" w:after="96" w:line="240" w:lineRule="atLeast"/>
        <w:ind w:right="-261"/>
        <w:jc w:val="both"/>
        <w:rPr>
          <w:rFonts w:ascii="Arial" w:hAnsi="Arial" w:cs="Arial"/>
          <w:lang w:eastAsia="ar-SA"/>
        </w:rPr>
      </w:pPr>
    </w:p>
    <w:p w:rsidR="003A67C2" w:rsidRDefault="003A67C2" w:rsidP="00FF147E">
      <w:pPr>
        <w:jc w:val="both"/>
        <w:rPr>
          <w:rFonts w:ascii="Arial" w:hAnsi="Arial" w:cs="Arial"/>
        </w:rPr>
      </w:pPr>
      <w:r w:rsidRPr="005C74E7">
        <w:rPr>
          <w:rFonts w:ascii="Arial" w:hAnsi="Arial" w:cs="Arial"/>
          <w:b/>
          <w:lang w:eastAsia="ar-SA"/>
        </w:rPr>
        <w:t>CLÁUSULA QUINQUAGÉSIMA QUARTA - DA LIBERAÇÃO DE DIRIGENTES</w:t>
      </w:r>
      <w:r w:rsidRPr="005C74E7">
        <w:rPr>
          <w:rFonts w:ascii="Arial" w:hAnsi="Arial" w:cs="Arial"/>
          <w:b/>
          <w:lang w:eastAsia="ar-SA"/>
        </w:rPr>
        <w:br/>
        <w:t>SINDICAIS/ASSOCIADOS</w:t>
      </w:r>
      <w:r w:rsidRPr="00FF147E">
        <w:rPr>
          <w:rFonts w:ascii="Arial" w:hAnsi="Arial" w:cs="Arial"/>
        </w:rPr>
        <w:t xml:space="preserve"> - A liberação de dirigentes sindicais e</w:t>
      </w:r>
      <w:r w:rsidRPr="00FF147E">
        <w:rPr>
          <w:rFonts w:ascii="Arial" w:hAnsi="Arial" w:cs="Arial"/>
        </w:rPr>
        <w:br/>
        <w:t xml:space="preserve">associados do Sindicato </w:t>
      </w:r>
      <w:r w:rsidR="009362FC">
        <w:rPr>
          <w:rFonts w:ascii="Arial" w:hAnsi="Arial" w:cs="Arial"/>
        </w:rPr>
        <w:t>o</w:t>
      </w:r>
      <w:r w:rsidRPr="00FF147E">
        <w:rPr>
          <w:rFonts w:ascii="Arial" w:hAnsi="Arial" w:cs="Arial"/>
        </w:rPr>
        <w:t>bservará as normas previstas</w:t>
      </w:r>
      <w:r w:rsidRPr="00FF147E">
        <w:rPr>
          <w:rFonts w:ascii="Arial" w:hAnsi="Arial" w:cs="Arial"/>
        </w:rPr>
        <w:br/>
        <w:t>nesta</w:t>
      </w:r>
      <w:r>
        <w:rPr>
          <w:rFonts w:ascii="Arial" w:hAnsi="Arial" w:cs="Arial"/>
        </w:rPr>
        <w:t xml:space="preserve"> </w:t>
      </w:r>
      <w:r w:rsidRPr="00FF147E">
        <w:rPr>
          <w:rFonts w:ascii="Arial" w:hAnsi="Arial" w:cs="Arial"/>
        </w:rPr>
        <w:t>cláusula:</w:t>
      </w:r>
    </w:p>
    <w:p w:rsidR="003A67C2" w:rsidRDefault="003A67C2" w:rsidP="00FF147E">
      <w:pPr>
        <w:jc w:val="both"/>
        <w:rPr>
          <w:rFonts w:ascii="Arial" w:hAnsi="Arial" w:cs="Arial"/>
        </w:rPr>
      </w:pPr>
      <w:r w:rsidRPr="005C74E7">
        <w:rPr>
          <w:rFonts w:ascii="Arial" w:hAnsi="Arial" w:cs="Arial"/>
          <w:b/>
          <w:lang w:eastAsia="ar-SA"/>
        </w:rPr>
        <w:t>54.1 – DA LIBERAÇÃO DE DIRIGENTE SINDICAL PARA O EXERCÍCIO DE MANDATO SINDICAL</w:t>
      </w:r>
      <w:r w:rsidRPr="00FF147E">
        <w:rPr>
          <w:rFonts w:ascii="Arial" w:hAnsi="Arial" w:cs="Arial"/>
        </w:rPr>
        <w:t xml:space="preserve"> </w:t>
      </w:r>
      <w:r>
        <w:rPr>
          <w:rFonts w:ascii="Arial" w:hAnsi="Arial" w:cs="Arial"/>
        </w:rPr>
        <w:t>–</w:t>
      </w:r>
      <w:r w:rsidRPr="00FF147E">
        <w:rPr>
          <w:rFonts w:ascii="Arial" w:hAnsi="Arial" w:cs="Arial"/>
        </w:rPr>
        <w:t xml:space="preserve"> A</w:t>
      </w:r>
      <w:r>
        <w:rPr>
          <w:rFonts w:ascii="Arial" w:hAnsi="Arial" w:cs="Arial"/>
        </w:rPr>
        <w:t xml:space="preserve"> </w:t>
      </w:r>
      <w:r w:rsidRPr="00FF147E">
        <w:rPr>
          <w:rFonts w:ascii="Arial" w:hAnsi="Arial" w:cs="Arial"/>
        </w:rPr>
        <w:t xml:space="preserve">COSANPA liberará 01 (um) </w:t>
      </w:r>
      <w:r w:rsidRPr="00FF147E">
        <w:rPr>
          <w:rFonts w:ascii="Arial" w:hAnsi="Arial" w:cs="Arial"/>
        </w:rPr>
        <w:br/>
        <w:t>dirigente do SENGE/PA, escolhidos pelo próprio sindicato entre</w:t>
      </w:r>
      <w:r>
        <w:rPr>
          <w:rFonts w:ascii="Arial" w:hAnsi="Arial" w:cs="Arial"/>
        </w:rPr>
        <w:t xml:space="preserve"> </w:t>
      </w:r>
      <w:r w:rsidRPr="00FF147E">
        <w:rPr>
          <w:rFonts w:ascii="Arial" w:hAnsi="Arial" w:cs="Arial"/>
        </w:rPr>
        <w:t>titulares e</w:t>
      </w:r>
      <w:r>
        <w:rPr>
          <w:rFonts w:ascii="Arial" w:hAnsi="Arial" w:cs="Arial"/>
        </w:rPr>
        <w:t xml:space="preserve"> </w:t>
      </w:r>
      <w:r w:rsidRPr="00FF147E">
        <w:rPr>
          <w:rFonts w:ascii="Arial" w:hAnsi="Arial" w:cs="Arial"/>
        </w:rPr>
        <w:t>suplentes,</w:t>
      </w:r>
      <w:r>
        <w:rPr>
          <w:rFonts w:ascii="Arial" w:hAnsi="Arial" w:cs="Arial"/>
        </w:rPr>
        <w:t xml:space="preserve"> </w:t>
      </w:r>
      <w:r w:rsidRPr="00FF147E">
        <w:rPr>
          <w:rFonts w:ascii="Arial" w:hAnsi="Arial" w:cs="Arial"/>
        </w:rPr>
        <w:t>para</w:t>
      </w:r>
      <w:r>
        <w:rPr>
          <w:rFonts w:ascii="Arial" w:hAnsi="Arial" w:cs="Arial"/>
        </w:rPr>
        <w:t xml:space="preserve"> </w:t>
      </w:r>
      <w:r w:rsidRPr="00FF147E">
        <w:rPr>
          <w:rFonts w:ascii="Arial" w:hAnsi="Arial" w:cs="Arial"/>
        </w:rPr>
        <w:t>o</w:t>
      </w:r>
      <w:r>
        <w:rPr>
          <w:rFonts w:ascii="Arial" w:hAnsi="Arial" w:cs="Arial"/>
        </w:rPr>
        <w:t xml:space="preserve"> </w:t>
      </w:r>
      <w:r w:rsidRPr="00FF147E">
        <w:rPr>
          <w:rFonts w:ascii="Arial" w:hAnsi="Arial" w:cs="Arial"/>
        </w:rPr>
        <w:t>exercício</w:t>
      </w:r>
      <w:r>
        <w:rPr>
          <w:rFonts w:ascii="Arial" w:hAnsi="Arial" w:cs="Arial"/>
        </w:rPr>
        <w:t xml:space="preserve"> </w:t>
      </w:r>
      <w:r w:rsidRPr="00FF147E">
        <w:rPr>
          <w:rFonts w:ascii="Arial" w:hAnsi="Arial" w:cs="Arial"/>
        </w:rPr>
        <w:t>de</w:t>
      </w:r>
      <w:r>
        <w:rPr>
          <w:rFonts w:ascii="Arial" w:hAnsi="Arial" w:cs="Arial"/>
        </w:rPr>
        <w:t xml:space="preserve"> </w:t>
      </w:r>
      <w:r w:rsidRPr="00FF147E">
        <w:rPr>
          <w:rFonts w:ascii="Arial" w:hAnsi="Arial" w:cs="Arial"/>
        </w:rPr>
        <w:t>mandato</w:t>
      </w:r>
      <w:r>
        <w:rPr>
          <w:rFonts w:ascii="Arial" w:hAnsi="Arial" w:cs="Arial"/>
        </w:rPr>
        <w:t xml:space="preserve"> </w:t>
      </w:r>
      <w:r w:rsidRPr="00FF147E">
        <w:rPr>
          <w:rFonts w:ascii="Arial" w:hAnsi="Arial" w:cs="Arial"/>
        </w:rPr>
        <w:t>sindical,</w:t>
      </w:r>
      <w:r>
        <w:rPr>
          <w:rFonts w:ascii="Arial" w:hAnsi="Arial" w:cs="Arial"/>
        </w:rPr>
        <w:t xml:space="preserve"> </w:t>
      </w:r>
      <w:r w:rsidRPr="00FF147E">
        <w:rPr>
          <w:rFonts w:ascii="Arial" w:hAnsi="Arial" w:cs="Arial"/>
        </w:rPr>
        <w:t>pelo</w:t>
      </w:r>
      <w:r>
        <w:rPr>
          <w:rFonts w:ascii="Arial" w:hAnsi="Arial" w:cs="Arial"/>
        </w:rPr>
        <w:t xml:space="preserve"> </w:t>
      </w:r>
      <w:r w:rsidRPr="00FF147E">
        <w:rPr>
          <w:rFonts w:ascii="Arial" w:hAnsi="Arial" w:cs="Arial"/>
        </w:rPr>
        <w:t>período</w:t>
      </w:r>
      <w:r>
        <w:rPr>
          <w:rFonts w:ascii="Arial" w:hAnsi="Arial" w:cs="Arial"/>
        </w:rPr>
        <w:t xml:space="preserve"> </w:t>
      </w:r>
      <w:r w:rsidRPr="00FF147E">
        <w:rPr>
          <w:rFonts w:ascii="Arial" w:hAnsi="Arial" w:cs="Arial"/>
        </w:rPr>
        <w:t>do</w:t>
      </w:r>
      <w:r>
        <w:rPr>
          <w:rFonts w:ascii="Arial" w:hAnsi="Arial" w:cs="Arial"/>
        </w:rPr>
        <w:t xml:space="preserve"> </w:t>
      </w:r>
      <w:r w:rsidRPr="00FF147E">
        <w:rPr>
          <w:rFonts w:ascii="Arial" w:hAnsi="Arial" w:cs="Arial"/>
        </w:rPr>
        <w:t>mandato,</w:t>
      </w:r>
      <w:r>
        <w:rPr>
          <w:rFonts w:ascii="Arial" w:hAnsi="Arial" w:cs="Arial"/>
        </w:rPr>
        <w:t xml:space="preserve"> </w:t>
      </w:r>
      <w:r w:rsidRPr="00FF147E">
        <w:rPr>
          <w:rFonts w:ascii="Arial" w:hAnsi="Arial" w:cs="Arial"/>
        </w:rPr>
        <w:t>garantindo</w:t>
      </w:r>
      <w:r>
        <w:rPr>
          <w:rFonts w:ascii="Arial" w:hAnsi="Arial" w:cs="Arial"/>
        </w:rPr>
        <w:t>-</w:t>
      </w:r>
      <w:r w:rsidRPr="00FF147E">
        <w:rPr>
          <w:rFonts w:ascii="Arial" w:hAnsi="Arial" w:cs="Arial"/>
        </w:rPr>
        <w:t>lhes</w:t>
      </w:r>
      <w:r>
        <w:rPr>
          <w:rFonts w:ascii="Arial" w:hAnsi="Arial" w:cs="Arial"/>
        </w:rPr>
        <w:t xml:space="preserve"> </w:t>
      </w:r>
      <w:r w:rsidRPr="00FF147E">
        <w:rPr>
          <w:rFonts w:ascii="Arial" w:hAnsi="Arial" w:cs="Arial"/>
        </w:rPr>
        <w:t>a</w:t>
      </w:r>
      <w:r>
        <w:rPr>
          <w:rFonts w:ascii="Arial" w:hAnsi="Arial" w:cs="Arial"/>
        </w:rPr>
        <w:t xml:space="preserve"> </w:t>
      </w:r>
      <w:r w:rsidRPr="00FF147E">
        <w:rPr>
          <w:rFonts w:ascii="Arial" w:hAnsi="Arial" w:cs="Arial"/>
        </w:rPr>
        <w:t>devida</w:t>
      </w:r>
      <w:r>
        <w:rPr>
          <w:rFonts w:ascii="Arial" w:hAnsi="Arial" w:cs="Arial"/>
        </w:rPr>
        <w:t xml:space="preserve"> </w:t>
      </w:r>
      <w:r w:rsidRPr="00FF147E">
        <w:rPr>
          <w:rFonts w:ascii="Arial" w:hAnsi="Arial" w:cs="Arial"/>
        </w:rPr>
        <w:t>remuneração</w:t>
      </w:r>
      <w:r>
        <w:rPr>
          <w:rFonts w:ascii="Arial" w:hAnsi="Arial" w:cs="Arial"/>
        </w:rPr>
        <w:t xml:space="preserve"> </w:t>
      </w:r>
      <w:r w:rsidRPr="00FF147E">
        <w:rPr>
          <w:rFonts w:ascii="Arial" w:hAnsi="Arial" w:cs="Arial"/>
        </w:rPr>
        <w:t>integral</w:t>
      </w:r>
      <w:r>
        <w:rPr>
          <w:rFonts w:ascii="Arial" w:hAnsi="Arial" w:cs="Arial"/>
        </w:rPr>
        <w:t xml:space="preserve"> </w:t>
      </w:r>
      <w:r w:rsidRPr="00FF147E">
        <w:rPr>
          <w:rFonts w:ascii="Arial" w:hAnsi="Arial" w:cs="Arial"/>
        </w:rPr>
        <w:t>e</w:t>
      </w:r>
      <w:r>
        <w:rPr>
          <w:rFonts w:ascii="Arial" w:hAnsi="Arial" w:cs="Arial"/>
        </w:rPr>
        <w:t xml:space="preserve"> </w:t>
      </w:r>
      <w:r w:rsidRPr="00FF147E">
        <w:rPr>
          <w:rFonts w:ascii="Arial" w:hAnsi="Arial" w:cs="Arial"/>
        </w:rPr>
        <w:t>sem prejuízo de outros direitos e vantagens já existentes</w:t>
      </w:r>
      <w:r>
        <w:rPr>
          <w:rFonts w:ascii="Arial" w:hAnsi="Arial" w:cs="Arial"/>
        </w:rPr>
        <w:t xml:space="preserve"> </w:t>
      </w:r>
      <w:r w:rsidRPr="00FF147E">
        <w:rPr>
          <w:rFonts w:ascii="Arial" w:hAnsi="Arial" w:cs="Arial"/>
        </w:rPr>
        <w:t>ou</w:t>
      </w:r>
      <w:r>
        <w:rPr>
          <w:rFonts w:ascii="Arial" w:hAnsi="Arial" w:cs="Arial"/>
        </w:rPr>
        <w:t xml:space="preserve"> </w:t>
      </w:r>
      <w:r w:rsidRPr="00FF147E">
        <w:rPr>
          <w:rFonts w:ascii="Arial" w:hAnsi="Arial" w:cs="Arial"/>
        </w:rPr>
        <w:t>que</w:t>
      </w:r>
      <w:r>
        <w:rPr>
          <w:rFonts w:ascii="Arial" w:hAnsi="Arial" w:cs="Arial"/>
        </w:rPr>
        <w:t xml:space="preserve"> </w:t>
      </w:r>
      <w:r w:rsidRPr="00FF147E">
        <w:rPr>
          <w:rFonts w:ascii="Arial" w:hAnsi="Arial" w:cs="Arial"/>
        </w:rPr>
        <w:t>vierem a ser deferidos à categoria.</w:t>
      </w:r>
    </w:p>
    <w:p w:rsidR="003A67C2" w:rsidRDefault="003A67C2" w:rsidP="00FF147E">
      <w:pPr>
        <w:jc w:val="both"/>
        <w:rPr>
          <w:rFonts w:ascii="Arial" w:hAnsi="Arial" w:cs="Arial"/>
        </w:rPr>
      </w:pPr>
      <w:r w:rsidRPr="00FF147E">
        <w:rPr>
          <w:rFonts w:ascii="Arial" w:hAnsi="Arial" w:cs="Arial"/>
        </w:rPr>
        <w:br/>
      </w:r>
      <w:r w:rsidRPr="00B4105B">
        <w:rPr>
          <w:rFonts w:ascii="Arial" w:hAnsi="Arial" w:cs="Arial"/>
          <w:b/>
          <w:lang w:eastAsia="ar-SA"/>
        </w:rPr>
        <w:t>54.1.1 - DA LIBERAÇÃO DE DIRIGENTE SINDICAL PARA O EXERCÍCIO DE</w:t>
      </w:r>
      <w:r w:rsidRPr="00B4105B">
        <w:rPr>
          <w:rFonts w:ascii="Arial" w:hAnsi="Arial" w:cs="Arial"/>
          <w:b/>
          <w:lang w:eastAsia="ar-SA"/>
        </w:rPr>
        <w:br/>
        <w:t>MANDATO SINDICAL COM ÔNUS PARA O SINDICATO</w:t>
      </w:r>
      <w:r w:rsidRPr="00FF147E">
        <w:rPr>
          <w:rFonts w:ascii="Arial" w:hAnsi="Arial" w:cs="Arial"/>
        </w:rPr>
        <w:t xml:space="preserve"> – Fica facultado ao</w:t>
      </w:r>
      <w:r w:rsidRPr="00FF147E">
        <w:rPr>
          <w:rFonts w:ascii="Arial" w:hAnsi="Arial" w:cs="Arial"/>
        </w:rPr>
        <w:br/>
        <w:t>SENGE/PA, além dos dirigentes liberados conforme item 54.1,</w:t>
      </w:r>
      <w:r>
        <w:rPr>
          <w:rFonts w:ascii="Arial" w:hAnsi="Arial" w:cs="Arial"/>
        </w:rPr>
        <w:t xml:space="preserve"> </w:t>
      </w:r>
      <w:r w:rsidRPr="00FF147E">
        <w:rPr>
          <w:rFonts w:ascii="Arial" w:hAnsi="Arial" w:cs="Arial"/>
        </w:rPr>
        <w:t>liberar mais</w:t>
      </w:r>
      <w:r>
        <w:rPr>
          <w:rFonts w:ascii="Arial" w:hAnsi="Arial" w:cs="Arial"/>
        </w:rPr>
        <w:t xml:space="preserve"> </w:t>
      </w:r>
      <w:r w:rsidRPr="00FF147E">
        <w:rPr>
          <w:rFonts w:ascii="Arial" w:hAnsi="Arial" w:cs="Arial"/>
        </w:rPr>
        <w:t>01</w:t>
      </w:r>
      <w:r>
        <w:rPr>
          <w:rFonts w:ascii="Arial" w:hAnsi="Arial" w:cs="Arial"/>
        </w:rPr>
        <w:t xml:space="preserve"> </w:t>
      </w:r>
      <w:r w:rsidRPr="00FF147E">
        <w:rPr>
          <w:rFonts w:ascii="Arial" w:hAnsi="Arial" w:cs="Arial"/>
        </w:rPr>
        <w:t>(um)</w:t>
      </w:r>
      <w:r>
        <w:rPr>
          <w:rFonts w:ascii="Arial" w:hAnsi="Arial" w:cs="Arial"/>
        </w:rPr>
        <w:t xml:space="preserve"> </w:t>
      </w:r>
      <w:r w:rsidRPr="00FF147E">
        <w:rPr>
          <w:rFonts w:ascii="Arial" w:hAnsi="Arial" w:cs="Arial"/>
        </w:rPr>
        <w:t>dirigente</w:t>
      </w:r>
      <w:r>
        <w:rPr>
          <w:rFonts w:ascii="Arial" w:hAnsi="Arial" w:cs="Arial"/>
        </w:rPr>
        <w:t xml:space="preserve"> </w:t>
      </w:r>
      <w:r w:rsidRPr="00FF147E">
        <w:rPr>
          <w:rFonts w:ascii="Arial" w:hAnsi="Arial" w:cs="Arial"/>
        </w:rPr>
        <w:t>sindical,</w:t>
      </w:r>
      <w:r>
        <w:rPr>
          <w:rFonts w:ascii="Arial" w:hAnsi="Arial" w:cs="Arial"/>
        </w:rPr>
        <w:t xml:space="preserve"> </w:t>
      </w:r>
      <w:r w:rsidRPr="00FF147E">
        <w:rPr>
          <w:rFonts w:ascii="Arial" w:hAnsi="Arial" w:cs="Arial"/>
        </w:rPr>
        <w:t>por</w:t>
      </w:r>
      <w:r>
        <w:rPr>
          <w:rFonts w:ascii="Arial" w:hAnsi="Arial" w:cs="Arial"/>
        </w:rPr>
        <w:t xml:space="preserve"> </w:t>
      </w:r>
      <w:r w:rsidRPr="00FF147E">
        <w:rPr>
          <w:rFonts w:ascii="Arial" w:hAnsi="Arial" w:cs="Arial"/>
        </w:rPr>
        <w:t>sindicato,</w:t>
      </w:r>
      <w:r>
        <w:rPr>
          <w:rFonts w:ascii="Arial" w:hAnsi="Arial" w:cs="Arial"/>
        </w:rPr>
        <w:t xml:space="preserve"> </w:t>
      </w:r>
      <w:r w:rsidRPr="00FF147E">
        <w:rPr>
          <w:rFonts w:ascii="Arial" w:hAnsi="Arial" w:cs="Arial"/>
        </w:rPr>
        <w:t>cujo</w:t>
      </w:r>
      <w:r>
        <w:rPr>
          <w:rFonts w:ascii="Arial" w:hAnsi="Arial" w:cs="Arial"/>
        </w:rPr>
        <w:t xml:space="preserve"> </w:t>
      </w:r>
      <w:r w:rsidRPr="00FF147E">
        <w:rPr>
          <w:rFonts w:ascii="Arial" w:hAnsi="Arial" w:cs="Arial"/>
        </w:rPr>
        <w:t>ônus</w:t>
      </w:r>
      <w:r>
        <w:rPr>
          <w:rFonts w:ascii="Arial" w:hAnsi="Arial" w:cs="Arial"/>
        </w:rPr>
        <w:t xml:space="preserve"> </w:t>
      </w:r>
      <w:r w:rsidRPr="00FF147E">
        <w:rPr>
          <w:rFonts w:ascii="Arial" w:hAnsi="Arial" w:cs="Arial"/>
        </w:rPr>
        <w:t>da</w:t>
      </w:r>
      <w:r>
        <w:rPr>
          <w:rFonts w:ascii="Arial" w:hAnsi="Arial" w:cs="Arial"/>
        </w:rPr>
        <w:t xml:space="preserve"> </w:t>
      </w:r>
      <w:r w:rsidRPr="00FF147E">
        <w:rPr>
          <w:rFonts w:ascii="Arial" w:hAnsi="Arial" w:cs="Arial"/>
        </w:rPr>
        <w:t>liberação correrá por suas próprias expensas.</w:t>
      </w:r>
    </w:p>
    <w:p w:rsidR="003A67C2" w:rsidRDefault="003A67C2" w:rsidP="00FF147E">
      <w:pPr>
        <w:jc w:val="both"/>
        <w:rPr>
          <w:rFonts w:ascii="Arial" w:hAnsi="Arial" w:cs="Arial"/>
        </w:rPr>
      </w:pPr>
      <w:r w:rsidRPr="00B4105B">
        <w:rPr>
          <w:rFonts w:ascii="Arial" w:hAnsi="Arial" w:cs="Arial"/>
          <w:b/>
          <w:lang w:eastAsia="ar-SA"/>
        </w:rPr>
        <w:t>54.2 – DA LIBERAÇÃO DO DELEGADO SINDICAL SENGE/PA</w:t>
      </w:r>
      <w:r w:rsidRPr="00FF147E">
        <w:rPr>
          <w:rFonts w:ascii="Arial" w:hAnsi="Arial" w:cs="Arial"/>
        </w:rPr>
        <w:t xml:space="preserve"> - A</w:t>
      </w:r>
      <w:r w:rsidRPr="00FF147E">
        <w:rPr>
          <w:rFonts w:ascii="Arial" w:hAnsi="Arial" w:cs="Arial"/>
        </w:rPr>
        <w:br/>
        <w:t>COSANPA liberará os delegados sindicais d</w:t>
      </w:r>
      <w:r w:rsidR="00393B6C">
        <w:rPr>
          <w:rFonts w:ascii="Arial" w:hAnsi="Arial" w:cs="Arial"/>
        </w:rPr>
        <w:t>a</w:t>
      </w:r>
      <w:r w:rsidRPr="00FF147E">
        <w:rPr>
          <w:rFonts w:ascii="Arial" w:hAnsi="Arial" w:cs="Arial"/>
        </w:rPr>
        <w:t xml:space="preserve"> entidade sindical, sem</w:t>
      </w:r>
      <w:r>
        <w:rPr>
          <w:rFonts w:ascii="Arial" w:hAnsi="Arial" w:cs="Arial"/>
        </w:rPr>
        <w:t xml:space="preserve"> </w:t>
      </w:r>
      <w:r w:rsidRPr="00FF147E">
        <w:rPr>
          <w:rFonts w:ascii="Arial" w:hAnsi="Arial" w:cs="Arial"/>
        </w:rPr>
        <w:t>prejuízo</w:t>
      </w:r>
      <w:r>
        <w:rPr>
          <w:rFonts w:ascii="Arial" w:hAnsi="Arial" w:cs="Arial"/>
        </w:rPr>
        <w:t xml:space="preserve"> </w:t>
      </w:r>
      <w:r w:rsidRPr="00FF147E">
        <w:rPr>
          <w:rFonts w:ascii="Arial" w:hAnsi="Arial" w:cs="Arial"/>
        </w:rPr>
        <w:t>da</w:t>
      </w:r>
      <w:r>
        <w:rPr>
          <w:rFonts w:ascii="Arial" w:hAnsi="Arial" w:cs="Arial"/>
        </w:rPr>
        <w:t xml:space="preserve"> </w:t>
      </w:r>
      <w:r w:rsidRPr="00FF147E">
        <w:rPr>
          <w:rFonts w:ascii="Arial" w:hAnsi="Arial" w:cs="Arial"/>
        </w:rPr>
        <w:t>remuneração,</w:t>
      </w:r>
      <w:r>
        <w:rPr>
          <w:rFonts w:ascii="Arial" w:hAnsi="Arial" w:cs="Arial"/>
        </w:rPr>
        <w:t xml:space="preserve"> </w:t>
      </w:r>
      <w:r w:rsidRPr="00FF147E">
        <w:rPr>
          <w:rFonts w:ascii="Arial" w:hAnsi="Arial" w:cs="Arial"/>
        </w:rPr>
        <w:t>desde</w:t>
      </w:r>
      <w:r>
        <w:rPr>
          <w:rFonts w:ascii="Arial" w:hAnsi="Arial" w:cs="Arial"/>
        </w:rPr>
        <w:t xml:space="preserve"> </w:t>
      </w:r>
      <w:r w:rsidRPr="00FF147E">
        <w:rPr>
          <w:rFonts w:ascii="Arial" w:hAnsi="Arial" w:cs="Arial"/>
        </w:rPr>
        <w:t>que</w:t>
      </w:r>
      <w:r>
        <w:rPr>
          <w:rFonts w:ascii="Arial" w:hAnsi="Arial" w:cs="Arial"/>
        </w:rPr>
        <w:t xml:space="preserve"> </w:t>
      </w:r>
      <w:r w:rsidRPr="00A14C82">
        <w:rPr>
          <w:rFonts w:ascii="Arial" w:hAnsi="Arial" w:cs="Arial"/>
        </w:rPr>
        <w:t>mediante</w:t>
      </w:r>
      <w:r>
        <w:rPr>
          <w:rFonts w:ascii="Arial" w:hAnsi="Arial" w:cs="Arial"/>
        </w:rPr>
        <w:t xml:space="preserve"> </w:t>
      </w:r>
      <w:r w:rsidRPr="00A14C82">
        <w:rPr>
          <w:rFonts w:ascii="Arial" w:hAnsi="Arial" w:cs="Arial"/>
        </w:rPr>
        <w:t>solicitação</w:t>
      </w:r>
      <w:r>
        <w:rPr>
          <w:rFonts w:ascii="Arial" w:hAnsi="Arial" w:cs="Arial"/>
        </w:rPr>
        <w:t xml:space="preserve"> </w:t>
      </w:r>
      <w:r w:rsidRPr="00A14C82">
        <w:rPr>
          <w:rFonts w:ascii="Arial" w:hAnsi="Arial" w:cs="Arial"/>
        </w:rPr>
        <w:t>previa,</w:t>
      </w:r>
      <w:r>
        <w:rPr>
          <w:rFonts w:ascii="Arial" w:hAnsi="Arial" w:cs="Arial"/>
        </w:rPr>
        <w:t xml:space="preserve"> </w:t>
      </w:r>
      <w:r w:rsidRPr="00FF147E">
        <w:rPr>
          <w:rFonts w:ascii="Arial" w:hAnsi="Arial" w:cs="Arial"/>
        </w:rPr>
        <w:t>para</w:t>
      </w:r>
      <w:r>
        <w:rPr>
          <w:rFonts w:ascii="Arial" w:hAnsi="Arial" w:cs="Arial"/>
        </w:rPr>
        <w:t xml:space="preserve"> </w:t>
      </w:r>
      <w:r w:rsidRPr="00FF147E">
        <w:rPr>
          <w:rFonts w:ascii="Arial" w:hAnsi="Arial" w:cs="Arial"/>
        </w:rPr>
        <w:t>possibilitar</w:t>
      </w:r>
      <w:r>
        <w:rPr>
          <w:rFonts w:ascii="Arial" w:hAnsi="Arial" w:cs="Arial"/>
        </w:rPr>
        <w:t xml:space="preserve"> </w:t>
      </w:r>
      <w:r w:rsidRPr="00FF147E">
        <w:rPr>
          <w:rFonts w:ascii="Arial" w:hAnsi="Arial" w:cs="Arial"/>
        </w:rPr>
        <w:t>aos</w:t>
      </w:r>
      <w:r>
        <w:rPr>
          <w:rFonts w:ascii="Arial" w:hAnsi="Arial" w:cs="Arial"/>
        </w:rPr>
        <w:t xml:space="preserve"> </w:t>
      </w:r>
      <w:r w:rsidRPr="00FF147E">
        <w:rPr>
          <w:rFonts w:ascii="Arial" w:hAnsi="Arial" w:cs="Arial"/>
        </w:rPr>
        <w:t>empregados</w:t>
      </w:r>
      <w:r>
        <w:rPr>
          <w:rFonts w:ascii="Arial" w:hAnsi="Arial" w:cs="Arial"/>
        </w:rPr>
        <w:t xml:space="preserve"> </w:t>
      </w:r>
      <w:r w:rsidRPr="00FF147E">
        <w:rPr>
          <w:rFonts w:ascii="Arial" w:hAnsi="Arial" w:cs="Arial"/>
        </w:rPr>
        <w:t>o</w:t>
      </w:r>
      <w:r>
        <w:rPr>
          <w:rFonts w:ascii="Arial" w:hAnsi="Arial" w:cs="Arial"/>
        </w:rPr>
        <w:t xml:space="preserve"> </w:t>
      </w:r>
      <w:r w:rsidRPr="00FF147E">
        <w:rPr>
          <w:rFonts w:ascii="Arial" w:hAnsi="Arial" w:cs="Arial"/>
        </w:rPr>
        <w:t>exercício</w:t>
      </w:r>
      <w:r>
        <w:rPr>
          <w:rFonts w:ascii="Arial" w:hAnsi="Arial" w:cs="Arial"/>
        </w:rPr>
        <w:t xml:space="preserve"> </w:t>
      </w:r>
      <w:r w:rsidRPr="00FF147E">
        <w:rPr>
          <w:rFonts w:ascii="Arial" w:hAnsi="Arial" w:cs="Arial"/>
        </w:rPr>
        <w:t>de</w:t>
      </w:r>
      <w:r>
        <w:rPr>
          <w:rFonts w:ascii="Arial" w:hAnsi="Arial" w:cs="Arial"/>
        </w:rPr>
        <w:t xml:space="preserve"> </w:t>
      </w:r>
      <w:r w:rsidRPr="00FF147E">
        <w:rPr>
          <w:rFonts w:ascii="Arial" w:hAnsi="Arial" w:cs="Arial"/>
        </w:rPr>
        <w:t>atividades</w:t>
      </w:r>
      <w:r>
        <w:rPr>
          <w:rFonts w:ascii="Arial" w:hAnsi="Arial" w:cs="Arial"/>
        </w:rPr>
        <w:t xml:space="preserve"> </w:t>
      </w:r>
      <w:r w:rsidRPr="00FF147E">
        <w:rPr>
          <w:rFonts w:ascii="Arial" w:hAnsi="Arial" w:cs="Arial"/>
        </w:rPr>
        <w:t>sindicais</w:t>
      </w:r>
      <w:r>
        <w:rPr>
          <w:rFonts w:ascii="Arial" w:hAnsi="Arial" w:cs="Arial"/>
        </w:rPr>
        <w:t xml:space="preserve"> permitidas </w:t>
      </w:r>
      <w:r w:rsidRPr="00FF147E">
        <w:rPr>
          <w:rFonts w:ascii="Arial" w:hAnsi="Arial" w:cs="Arial"/>
        </w:rPr>
        <w:t>em lei ou neste ACT.</w:t>
      </w:r>
    </w:p>
    <w:p w:rsidR="003A67C2" w:rsidRPr="00FF147E" w:rsidRDefault="003A67C2" w:rsidP="00FF147E">
      <w:pPr>
        <w:jc w:val="both"/>
        <w:rPr>
          <w:rFonts w:ascii="Arial" w:hAnsi="Arial" w:cs="Arial"/>
        </w:rPr>
      </w:pPr>
      <w:r w:rsidRPr="009E66B5">
        <w:rPr>
          <w:rFonts w:ascii="Arial" w:hAnsi="Arial" w:cs="Arial"/>
          <w:b/>
          <w:lang w:eastAsia="ar-SA"/>
        </w:rPr>
        <w:t>54.2.</w:t>
      </w:r>
      <w:r w:rsidR="00393B6C">
        <w:rPr>
          <w:rFonts w:ascii="Arial" w:hAnsi="Arial" w:cs="Arial"/>
          <w:b/>
          <w:lang w:eastAsia="ar-SA"/>
        </w:rPr>
        <w:t>1</w:t>
      </w:r>
      <w:r w:rsidRPr="00FF147E">
        <w:rPr>
          <w:rFonts w:ascii="Arial" w:hAnsi="Arial" w:cs="Arial"/>
        </w:rPr>
        <w:t xml:space="preserve"> – As liberações constantes no item 54.2 serão limitadas a </w:t>
      </w:r>
      <w:r>
        <w:rPr>
          <w:rFonts w:ascii="Arial" w:hAnsi="Arial" w:cs="Arial"/>
        </w:rPr>
        <w:t>48</w:t>
      </w:r>
      <w:r w:rsidRPr="00FF147E">
        <w:rPr>
          <w:rFonts w:ascii="Arial" w:hAnsi="Arial" w:cs="Arial"/>
        </w:rPr>
        <w:t xml:space="preserve"> </w:t>
      </w:r>
      <w:r>
        <w:rPr>
          <w:rFonts w:ascii="Arial" w:hAnsi="Arial" w:cs="Arial"/>
        </w:rPr>
        <w:t>dias/li</w:t>
      </w:r>
      <w:r w:rsidRPr="00FF147E">
        <w:rPr>
          <w:rFonts w:ascii="Arial" w:hAnsi="Arial" w:cs="Arial"/>
        </w:rPr>
        <w:t>berações por cada delegado do SENGE durante a vigência deste ACT.</w:t>
      </w:r>
    </w:p>
    <w:p w:rsidR="003A67C2" w:rsidRDefault="003A67C2" w:rsidP="00FF147E">
      <w:pPr>
        <w:jc w:val="both"/>
        <w:rPr>
          <w:rFonts w:ascii="Arial" w:hAnsi="Arial" w:cs="Arial"/>
        </w:rPr>
      </w:pPr>
      <w:r w:rsidRPr="00FF147E">
        <w:rPr>
          <w:rFonts w:ascii="Arial" w:hAnsi="Arial" w:cs="Arial"/>
        </w:rPr>
        <w:br/>
      </w:r>
      <w:r w:rsidRPr="009E66B5">
        <w:rPr>
          <w:rFonts w:ascii="Arial" w:hAnsi="Arial" w:cs="Arial"/>
          <w:b/>
          <w:lang w:eastAsia="ar-SA"/>
        </w:rPr>
        <w:t>54.2.</w:t>
      </w:r>
      <w:r w:rsidR="00951264">
        <w:rPr>
          <w:rFonts w:ascii="Arial" w:hAnsi="Arial" w:cs="Arial"/>
          <w:b/>
          <w:lang w:eastAsia="ar-SA"/>
        </w:rPr>
        <w:t>2</w:t>
      </w:r>
      <w:r w:rsidRPr="00E1321E">
        <w:rPr>
          <w:rFonts w:ascii="Arial" w:hAnsi="Arial" w:cs="Arial"/>
        </w:rPr>
        <w:t xml:space="preserve"> – As liberações constantes do item 54.2.1 serão de até 05 (cinco) dias por mês, para cada delegado, se necessário. Em havendo necessidade de uma quantidade de dias superior a 05</w:t>
      </w:r>
      <w:r>
        <w:rPr>
          <w:rFonts w:ascii="Arial" w:hAnsi="Arial" w:cs="Arial"/>
        </w:rPr>
        <w:t xml:space="preserve"> </w:t>
      </w:r>
      <w:r w:rsidRPr="00E1321E">
        <w:rPr>
          <w:rFonts w:ascii="Arial" w:hAnsi="Arial" w:cs="Arial"/>
        </w:rPr>
        <w:t xml:space="preserve">(cinco) dias, o sindicato formaliza </w:t>
      </w:r>
      <w:r>
        <w:rPr>
          <w:rFonts w:ascii="Arial" w:hAnsi="Arial" w:cs="Arial"/>
        </w:rPr>
        <w:t>à</w:t>
      </w:r>
      <w:r w:rsidRPr="00E1321E">
        <w:rPr>
          <w:rFonts w:ascii="Arial" w:hAnsi="Arial" w:cs="Arial"/>
        </w:rPr>
        <w:t xml:space="preserve"> empresa</w:t>
      </w:r>
      <w:r>
        <w:rPr>
          <w:rFonts w:ascii="Arial" w:hAnsi="Arial" w:cs="Arial"/>
        </w:rPr>
        <w:t xml:space="preserve"> </w:t>
      </w:r>
      <w:r w:rsidRPr="00E1321E">
        <w:rPr>
          <w:rFonts w:ascii="Arial" w:hAnsi="Arial" w:cs="Arial"/>
        </w:rPr>
        <w:t xml:space="preserve">solicitando liberação, a qual também será abatida do banco de </w:t>
      </w:r>
      <w:r>
        <w:rPr>
          <w:rFonts w:ascii="Arial" w:hAnsi="Arial" w:cs="Arial"/>
        </w:rPr>
        <w:t>dias/liberações</w:t>
      </w:r>
      <w:r w:rsidRPr="00E1321E">
        <w:rPr>
          <w:rFonts w:ascii="Arial" w:hAnsi="Arial" w:cs="Arial"/>
        </w:rPr>
        <w:t>.</w:t>
      </w:r>
    </w:p>
    <w:p w:rsidR="003A67C2" w:rsidRDefault="003A67C2" w:rsidP="00FF147E">
      <w:pPr>
        <w:jc w:val="both"/>
        <w:rPr>
          <w:rFonts w:ascii="Arial" w:hAnsi="Arial" w:cs="Arial"/>
        </w:rPr>
      </w:pPr>
      <w:r w:rsidRPr="009E66B5">
        <w:rPr>
          <w:rFonts w:ascii="Arial" w:hAnsi="Arial" w:cs="Arial"/>
          <w:b/>
          <w:lang w:eastAsia="ar-SA"/>
        </w:rPr>
        <w:t>54.2.3</w:t>
      </w:r>
      <w:r>
        <w:rPr>
          <w:rFonts w:ascii="Arial" w:hAnsi="Arial" w:cs="Arial"/>
          <w:b/>
          <w:lang w:eastAsia="ar-SA"/>
        </w:rPr>
        <w:t xml:space="preserve"> </w:t>
      </w:r>
      <w:r w:rsidRPr="00FF147E">
        <w:rPr>
          <w:rFonts w:ascii="Arial" w:hAnsi="Arial" w:cs="Arial"/>
        </w:rPr>
        <w:t xml:space="preserve">– </w:t>
      </w:r>
      <w:r w:rsidRPr="008F2259">
        <w:rPr>
          <w:rFonts w:ascii="Arial" w:hAnsi="Arial" w:cs="Arial"/>
          <w:b/>
          <w:lang w:eastAsia="ar-SA"/>
        </w:rPr>
        <w:t>DA LIBERAÇÃO DE DELEGADO SINDICAL EM PERÍODO CONTÍNUO</w:t>
      </w:r>
      <w:r w:rsidRPr="00FF147E">
        <w:rPr>
          <w:rFonts w:ascii="Arial" w:hAnsi="Arial" w:cs="Arial"/>
        </w:rPr>
        <w:t xml:space="preserve"> </w:t>
      </w:r>
      <w:r>
        <w:rPr>
          <w:rFonts w:ascii="Arial" w:hAnsi="Arial" w:cs="Arial"/>
        </w:rPr>
        <w:t>–</w:t>
      </w:r>
      <w:r w:rsidRPr="00FF147E">
        <w:rPr>
          <w:rFonts w:ascii="Arial" w:hAnsi="Arial" w:cs="Arial"/>
        </w:rPr>
        <w:t xml:space="preserve"> A</w:t>
      </w:r>
      <w:r>
        <w:rPr>
          <w:rFonts w:ascii="Arial" w:hAnsi="Arial" w:cs="Arial"/>
        </w:rPr>
        <w:t xml:space="preserve"> </w:t>
      </w:r>
      <w:r w:rsidRPr="00FF147E">
        <w:rPr>
          <w:rFonts w:ascii="Arial" w:hAnsi="Arial" w:cs="Arial"/>
        </w:rPr>
        <w:t>COSANPA permitirá a liberação prevista no item 54.2 em período</w:t>
      </w:r>
      <w:r>
        <w:rPr>
          <w:rFonts w:ascii="Arial" w:hAnsi="Arial" w:cs="Arial"/>
        </w:rPr>
        <w:t xml:space="preserve"> </w:t>
      </w:r>
      <w:r w:rsidRPr="00FF147E">
        <w:rPr>
          <w:rFonts w:ascii="Arial" w:hAnsi="Arial" w:cs="Arial"/>
        </w:rPr>
        <w:t>contínuo, de no</w:t>
      </w:r>
      <w:r>
        <w:rPr>
          <w:rFonts w:ascii="Arial" w:hAnsi="Arial" w:cs="Arial"/>
        </w:rPr>
        <w:t xml:space="preserve"> </w:t>
      </w:r>
      <w:r w:rsidRPr="00FF147E">
        <w:rPr>
          <w:rFonts w:ascii="Arial" w:hAnsi="Arial" w:cs="Arial"/>
        </w:rPr>
        <w:t>máximo 15 (quinze) dias, desde que solicitado pela</w:t>
      </w:r>
      <w:r>
        <w:rPr>
          <w:rFonts w:ascii="Arial" w:hAnsi="Arial" w:cs="Arial"/>
        </w:rPr>
        <w:t xml:space="preserve"> </w:t>
      </w:r>
      <w:r w:rsidRPr="00FF147E">
        <w:rPr>
          <w:rFonts w:ascii="Arial" w:hAnsi="Arial" w:cs="Arial"/>
        </w:rPr>
        <w:t>entidade sindical com</w:t>
      </w:r>
      <w:r>
        <w:rPr>
          <w:rFonts w:ascii="Arial" w:hAnsi="Arial" w:cs="Arial"/>
        </w:rPr>
        <w:t xml:space="preserve"> </w:t>
      </w:r>
      <w:r w:rsidRPr="00FF147E">
        <w:rPr>
          <w:rFonts w:ascii="Arial" w:hAnsi="Arial" w:cs="Arial"/>
        </w:rPr>
        <w:t>antecedência mínima de sete dias, em cada ano de</w:t>
      </w:r>
      <w:r>
        <w:rPr>
          <w:rFonts w:ascii="Arial" w:hAnsi="Arial" w:cs="Arial"/>
        </w:rPr>
        <w:t xml:space="preserve"> </w:t>
      </w:r>
      <w:r w:rsidRPr="00FF147E">
        <w:rPr>
          <w:rFonts w:ascii="Arial" w:hAnsi="Arial" w:cs="Arial"/>
        </w:rPr>
        <w:t>vigência deste ACT.</w:t>
      </w:r>
    </w:p>
    <w:p w:rsidR="003A67C2" w:rsidRDefault="003A67C2" w:rsidP="00FF147E">
      <w:pPr>
        <w:jc w:val="both"/>
        <w:rPr>
          <w:rFonts w:ascii="Arial" w:hAnsi="Arial" w:cs="Arial"/>
        </w:rPr>
      </w:pPr>
      <w:r w:rsidRPr="009E66B5">
        <w:rPr>
          <w:rFonts w:ascii="Arial" w:hAnsi="Arial" w:cs="Arial"/>
          <w:b/>
          <w:lang w:eastAsia="ar-SA"/>
        </w:rPr>
        <w:lastRenderedPageBreak/>
        <w:t>54.3</w:t>
      </w:r>
      <w:r w:rsidRPr="00FF147E">
        <w:rPr>
          <w:rFonts w:ascii="Arial" w:hAnsi="Arial" w:cs="Arial"/>
        </w:rPr>
        <w:t xml:space="preserve"> – </w:t>
      </w:r>
      <w:r w:rsidRPr="009E66B5">
        <w:rPr>
          <w:rFonts w:ascii="Arial" w:hAnsi="Arial" w:cs="Arial"/>
          <w:b/>
        </w:rPr>
        <w:t>DA LIBERAÇÃO DE DIRIGENTE SINDICAL DO SENGE/PA PARA TRATAR DE</w:t>
      </w:r>
      <w:r>
        <w:rPr>
          <w:rFonts w:ascii="Arial" w:hAnsi="Arial" w:cs="Arial"/>
          <w:b/>
        </w:rPr>
        <w:t xml:space="preserve"> </w:t>
      </w:r>
      <w:r w:rsidRPr="009E66B5">
        <w:rPr>
          <w:rFonts w:ascii="Arial" w:hAnsi="Arial" w:cs="Arial"/>
          <w:b/>
        </w:rPr>
        <w:t>INTERESSE DA ENTIDADE SINDICAL</w:t>
      </w:r>
      <w:r w:rsidRPr="00FF147E">
        <w:rPr>
          <w:rFonts w:ascii="Arial" w:hAnsi="Arial" w:cs="Arial"/>
        </w:rPr>
        <w:t xml:space="preserve"> - A COSANPA</w:t>
      </w:r>
      <w:r>
        <w:rPr>
          <w:rFonts w:ascii="Arial" w:hAnsi="Arial" w:cs="Arial"/>
        </w:rPr>
        <w:t xml:space="preserve"> </w:t>
      </w:r>
      <w:r w:rsidRPr="00FF147E">
        <w:rPr>
          <w:rFonts w:ascii="Arial" w:hAnsi="Arial" w:cs="Arial"/>
        </w:rPr>
        <w:t>liberará,</w:t>
      </w:r>
      <w:r>
        <w:rPr>
          <w:rFonts w:ascii="Arial" w:hAnsi="Arial" w:cs="Arial"/>
        </w:rPr>
        <w:t xml:space="preserve"> c</w:t>
      </w:r>
      <w:r w:rsidRPr="00FF147E">
        <w:rPr>
          <w:rFonts w:ascii="Arial" w:hAnsi="Arial" w:cs="Arial"/>
        </w:rPr>
        <w:t>om</w:t>
      </w:r>
      <w:r>
        <w:rPr>
          <w:rFonts w:ascii="Arial" w:hAnsi="Arial" w:cs="Arial"/>
        </w:rPr>
        <w:t xml:space="preserve"> </w:t>
      </w:r>
      <w:r w:rsidRPr="00FF147E">
        <w:rPr>
          <w:rFonts w:ascii="Arial" w:hAnsi="Arial" w:cs="Arial"/>
        </w:rPr>
        <w:t>abono</w:t>
      </w:r>
      <w:r>
        <w:rPr>
          <w:rFonts w:ascii="Arial" w:hAnsi="Arial" w:cs="Arial"/>
        </w:rPr>
        <w:t xml:space="preserve"> </w:t>
      </w:r>
      <w:r w:rsidRPr="00FF147E">
        <w:rPr>
          <w:rFonts w:ascii="Arial" w:hAnsi="Arial" w:cs="Arial"/>
        </w:rPr>
        <w:t>de</w:t>
      </w:r>
      <w:r>
        <w:rPr>
          <w:rFonts w:ascii="Arial" w:hAnsi="Arial" w:cs="Arial"/>
        </w:rPr>
        <w:t xml:space="preserve"> </w:t>
      </w:r>
      <w:r w:rsidRPr="00FF147E">
        <w:rPr>
          <w:rFonts w:ascii="Arial" w:hAnsi="Arial" w:cs="Arial"/>
        </w:rPr>
        <w:t>faltas,</w:t>
      </w:r>
      <w:r>
        <w:rPr>
          <w:rFonts w:ascii="Arial" w:hAnsi="Arial" w:cs="Arial"/>
        </w:rPr>
        <w:t xml:space="preserve"> </w:t>
      </w:r>
      <w:r w:rsidRPr="00FF147E">
        <w:rPr>
          <w:rFonts w:ascii="Arial" w:hAnsi="Arial" w:cs="Arial"/>
        </w:rPr>
        <w:t>para</w:t>
      </w:r>
      <w:r>
        <w:rPr>
          <w:rFonts w:ascii="Arial" w:hAnsi="Arial" w:cs="Arial"/>
        </w:rPr>
        <w:t xml:space="preserve"> </w:t>
      </w:r>
      <w:r w:rsidRPr="00FF147E">
        <w:rPr>
          <w:rFonts w:ascii="Arial" w:hAnsi="Arial" w:cs="Arial"/>
        </w:rPr>
        <w:t>tratar</w:t>
      </w:r>
      <w:r>
        <w:rPr>
          <w:rFonts w:ascii="Arial" w:hAnsi="Arial" w:cs="Arial"/>
        </w:rPr>
        <w:t xml:space="preserve"> </w:t>
      </w:r>
      <w:r w:rsidRPr="00FF147E">
        <w:rPr>
          <w:rFonts w:ascii="Arial" w:hAnsi="Arial" w:cs="Arial"/>
        </w:rPr>
        <w:t>de</w:t>
      </w:r>
      <w:r>
        <w:rPr>
          <w:rFonts w:ascii="Arial" w:hAnsi="Arial" w:cs="Arial"/>
        </w:rPr>
        <w:t xml:space="preserve"> </w:t>
      </w:r>
      <w:r w:rsidRPr="00FF147E">
        <w:rPr>
          <w:rFonts w:ascii="Arial" w:hAnsi="Arial" w:cs="Arial"/>
        </w:rPr>
        <w:t>assuntos</w:t>
      </w:r>
      <w:r>
        <w:rPr>
          <w:rFonts w:ascii="Arial" w:hAnsi="Arial" w:cs="Arial"/>
        </w:rPr>
        <w:t xml:space="preserve"> </w:t>
      </w:r>
      <w:r w:rsidRPr="00FF147E">
        <w:rPr>
          <w:rFonts w:ascii="Arial" w:hAnsi="Arial" w:cs="Arial"/>
        </w:rPr>
        <w:t>do</w:t>
      </w:r>
      <w:r>
        <w:rPr>
          <w:rFonts w:ascii="Arial" w:hAnsi="Arial" w:cs="Arial"/>
        </w:rPr>
        <w:t xml:space="preserve"> </w:t>
      </w:r>
      <w:r w:rsidRPr="00FF147E">
        <w:rPr>
          <w:rFonts w:ascii="Arial" w:hAnsi="Arial" w:cs="Arial"/>
        </w:rPr>
        <w:t>interesse</w:t>
      </w:r>
      <w:r>
        <w:rPr>
          <w:rFonts w:ascii="Arial" w:hAnsi="Arial" w:cs="Arial"/>
        </w:rPr>
        <w:t xml:space="preserve"> </w:t>
      </w:r>
      <w:r w:rsidRPr="00FF147E">
        <w:rPr>
          <w:rFonts w:ascii="Arial" w:hAnsi="Arial" w:cs="Arial"/>
        </w:rPr>
        <w:t xml:space="preserve">do SENGE/PA, 01 (um) </w:t>
      </w:r>
      <w:r w:rsidRPr="00FF147E">
        <w:rPr>
          <w:rFonts w:ascii="Arial" w:hAnsi="Arial" w:cs="Arial"/>
        </w:rPr>
        <w:br/>
        <w:t>empregado dirigente sindical, titular ou supl</w:t>
      </w:r>
      <w:r>
        <w:rPr>
          <w:rFonts w:ascii="Arial" w:hAnsi="Arial" w:cs="Arial"/>
        </w:rPr>
        <w:t xml:space="preserve">ente, </w:t>
      </w:r>
      <w:r w:rsidRPr="00FF147E">
        <w:rPr>
          <w:rFonts w:ascii="Arial" w:hAnsi="Arial" w:cs="Arial"/>
        </w:rPr>
        <w:t>mediante</w:t>
      </w:r>
      <w:r>
        <w:rPr>
          <w:rFonts w:ascii="Arial" w:hAnsi="Arial" w:cs="Arial"/>
        </w:rPr>
        <w:t xml:space="preserve"> </w:t>
      </w:r>
      <w:r w:rsidRPr="00FF147E">
        <w:rPr>
          <w:rFonts w:ascii="Arial" w:hAnsi="Arial" w:cs="Arial"/>
        </w:rPr>
        <w:t>apresentação</w:t>
      </w:r>
      <w:r>
        <w:rPr>
          <w:rFonts w:ascii="Arial" w:hAnsi="Arial" w:cs="Arial"/>
        </w:rPr>
        <w:t xml:space="preserve"> </w:t>
      </w:r>
      <w:r w:rsidRPr="00FF147E">
        <w:rPr>
          <w:rFonts w:ascii="Arial" w:hAnsi="Arial" w:cs="Arial"/>
        </w:rPr>
        <w:t>prévia</w:t>
      </w:r>
      <w:r>
        <w:rPr>
          <w:rFonts w:ascii="Arial" w:hAnsi="Arial" w:cs="Arial"/>
        </w:rPr>
        <w:t xml:space="preserve"> </w:t>
      </w:r>
      <w:r w:rsidRPr="00FF147E">
        <w:rPr>
          <w:rFonts w:ascii="Arial" w:hAnsi="Arial" w:cs="Arial"/>
        </w:rPr>
        <w:t>do</w:t>
      </w:r>
      <w:r>
        <w:rPr>
          <w:rFonts w:ascii="Arial" w:hAnsi="Arial" w:cs="Arial"/>
        </w:rPr>
        <w:t xml:space="preserve"> </w:t>
      </w:r>
      <w:r w:rsidRPr="00FF147E">
        <w:rPr>
          <w:rFonts w:ascii="Arial" w:hAnsi="Arial" w:cs="Arial"/>
        </w:rPr>
        <w:t>nome</w:t>
      </w:r>
      <w:r>
        <w:rPr>
          <w:rFonts w:ascii="Arial" w:hAnsi="Arial" w:cs="Arial"/>
        </w:rPr>
        <w:t xml:space="preserve"> </w:t>
      </w:r>
      <w:r w:rsidRPr="00FF147E">
        <w:rPr>
          <w:rFonts w:ascii="Arial" w:hAnsi="Arial" w:cs="Arial"/>
        </w:rPr>
        <w:t>e</w:t>
      </w:r>
      <w:r>
        <w:rPr>
          <w:rFonts w:ascii="Arial" w:hAnsi="Arial" w:cs="Arial"/>
        </w:rPr>
        <w:t xml:space="preserve"> </w:t>
      </w:r>
      <w:r w:rsidRPr="00FF147E">
        <w:rPr>
          <w:rFonts w:ascii="Arial" w:hAnsi="Arial" w:cs="Arial"/>
        </w:rPr>
        <w:t>do</w:t>
      </w:r>
      <w:r>
        <w:rPr>
          <w:rFonts w:ascii="Arial" w:hAnsi="Arial" w:cs="Arial"/>
        </w:rPr>
        <w:t xml:space="preserve"> </w:t>
      </w:r>
      <w:r w:rsidRPr="00FF147E">
        <w:rPr>
          <w:rFonts w:ascii="Arial" w:hAnsi="Arial" w:cs="Arial"/>
        </w:rPr>
        <w:t>calendário,</w:t>
      </w:r>
      <w:r>
        <w:rPr>
          <w:rFonts w:ascii="Arial" w:hAnsi="Arial" w:cs="Arial"/>
        </w:rPr>
        <w:t xml:space="preserve"> </w:t>
      </w:r>
      <w:r w:rsidRPr="00FF147E">
        <w:rPr>
          <w:rFonts w:ascii="Arial" w:hAnsi="Arial" w:cs="Arial"/>
        </w:rPr>
        <w:t>até</w:t>
      </w:r>
      <w:r>
        <w:rPr>
          <w:rFonts w:ascii="Arial" w:hAnsi="Arial" w:cs="Arial"/>
        </w:rPr>
        <w:t xml:space="preserve"> </w:t>
      </w:r>
      <w:r w:rsidRPr="00FF147E">
        <w:rPr>
          <w:rFonts w:ascii="Arial" w:hAnsi="Arial" w:cs="Arial"/>
        </w:rPr>
        <w:t>o</w:t>
      </w:r>
      <w:r>
        <w:rPr>
          <w:rFonts w:ascii="Arial" w:hAnsi="Arial" w:cs="Arial"/>
        </w:rPr>
        <w:t xml:space="preserve"> </w:t>
      </w:r>
      <w:r w:rsidRPr="00FF147E">
        <w:rPr>
          <w:rFonts w:ascii="Arial" w:hAnsi="Arial" w:cs="Arial"/>
        </w:rPr>
        <w:t>limite</w:t>
      </w:r>
      <w:r>
        <w:rPr>
          <w:rFonts w:ascii="Arial" w:hAnsi="Arial" w:cs="Arial"/>
        </w:rPr>
        <w:t xml:space="preserve"> </w:t>
      </w:r>
      <w:r w:rsidRPr="00FF147E">
        <w:rPr>
          <w:rFonts w:ascii="Arial" w:hAnsi="Arial" w:cs="Arial"/>
        </w:rPr>
        <w:t>máximo</w:t>
      </w:r>
      <w:r>
        <w:rPr>
          <w:rFonts w:ascii="Arial" w:hAnsi="Arial" w:cs="Arial"/>
        </w:rPr>
        <w:t xml:space="preserve"> </w:t>
      </w:r>
      <w:r w:rsidRPr="00FF147E">
        <w:rPr>
          <w:rFonts w:ascii="Arial" w:hAnsi="Arial" w:cs="Arial"/>
        </w:rPr>
        <w:t>de</w:t>
      </w:r>
      <w:r>
        <w:rPr>
          <w:rFonts w:ascii="Arial" w:hAnsi="Arial" w:cs="Arial"/>
        </w:rPr>
        <w:t xml:space="preserve"> 48 </w:t>
      </w:r>
      <w:r w:rsidRPr="00FF147E">
        <w:rPr>
          <w:rFonts w:ascii="Arial" w:hAnsi="Arial" w:cs="Arial"/>
        </w:rPr>
        <w:t>(</w:t>
      </w:r>
      <w:r>
        <w:rPr>
          <w:rFonts w:ascii="Arial" w:hAnsi="Arial" w:cs="Arial"/>
        </w:rPr>
        <w:t>quarenta e oito</w:t>
      </w:r>
      <w:r w:rsidRPr="00FF147E">
        <w:rPr>
          <w:rFonts w:ascii="Arial" w:hAnsi="Arial" w:cs="Arial"/>
        </w:rPr>
        <w:t>) dias / liberação na vigência deste ACT.</w:t>
      </w:r>
    </w:p>
    <w:p w:rsidR="003A67C2" w:rsidRDefault="003A67C2" w:rsidP="00FF147E">
      <w:pPr>
        <w:jc w:val="both"/>
        <w:rPr>
          <w:rFonts w:ascii="Arial" w:hAnsi="Arial" w:cs="Arial"/>
        </w:rPr>
      </w:pPr>
      <w:r w:rsidRPr="009E66B5">
        <w:rPr>
          <w:rFonts w:ascii="Arial" w:hAnsi="Arial" w:cs="Arial"/>
          <w:b/>
        </w:rPr>
        <w:t>54.</w:t>
      </w:r>
      <w:r w:rsidR="00951264">
        <w:rPr>
          <w:rFonts w:ascii="Arial" w:hAnsi="Arial" w:cs="Arial"/>
          <w:b/>
        </w:rPr>
        <w:t>3</w:t>
      </w:r>
      <w:r w:rsidRPr="009E66B5">
        <w:rPr>
          <w:rFonts w:ascii="Arial" w:hAnsi="Arial" w:cs="Arial"/>
          <w:b/>
        </w:rPr>
        <w:t>.1</w:t>
      </w:r>
      <w:r>
        <w:rPr>
          <w:rFonts w:ascii="Arial" w:hAnsi="Arial" w:cs="Arial"/>
        </w:rPr>
        <w:t xml:space="preserve"> - </w:t>
      </w:r>
      <w:r w:rsidRPr="00E9728C">
        <w:rPr>
          <w:rFonts w:ascii="Arial" w:hAnsi="Arial" w:cs="Arial"/>
        </w:rPr>
        <w:t>As liberações constantes do item 54.</w:t>
      </w:r>
      <w:r w:rsidR="00FA0109">
        <w:rPr>
          <w:rFonts w:ascii="Arial" w:hAnsi="Arial" w:cs="Arial"/>
        </w:rPr>
        <w:t xml:space="preserve">3 </w:t>
      </w:r>
      <w:r w:rsidRPr="00E9728C">
        <w:rPr>
          <w:rFonts w:ascii="Arial" w:hAnsi="Arial" w:cs="Arial"/>
        </w:rPr>
        <w:t>serão de até 05 (cinco) dias por mês para cada d</w:t>
      </w:r>
      <w:r>
        <w:rPr>
          <w:rFonts w:ascii="Arial" w:hAnsi="Arial" w:cs="Arial"/>
        </w:rPr>
        <w:t>irigente</w:t>
      </w:r>
      <w:r w:rsidRPr="00E9728C">
        <w:rPr>
          <w:rFonts w:ascii="Arial" w:hAnsi="Arial" w:cs="Arial"/>
        </w:rPr>
        <w:t xml:space="preserve">, se necessário. Em havendo necessidade de uma quantidade de dias superior a 05 dias o sindicato formaliza à empresa solicitando liberação, a qual também será abatida do banco de </w:t>
      </w:r>
      <w:r>
        <w:rPr>
          <w:rFonts w:ascii="Arial" w:hAnsi="Arial" w:cs="Arial"/>
        </w:rPr>
        <w:t>liberações</w:t>
      </w:r>
      <w:r w:rsidRPr="00E9728C">
        <w:rPr>
          <w:rFonts w:ascii="Arial" w:hAnsi="Arial" w:cs="Arial"/>
        </w:rPr>
        <w:t>.</w:t>
      </w:r>
    </w:p>
    <w:p w:rsidR="003A67C2" w:rsidRDefault="003A67C2" w:rsidP="00FF147E">
      <w:pPr>
        <w:jc w:val="both"/>
        <w:rPr>
          <w:rFonts w:ascii="Arial" w:hAnsi="Arial" w:cs="Arial"/>
        </w:rPr>
      </w:pPr>
      <w:r w:rsidRPr="009E66B5">
        <w:rPr>
          <w:rFonts w:ascii="Arial" w:hAnsi="Arial" w:cs="Arial"/>
          <w:b/>
        </w:rPr>
        <w:t>54.</w:t>
      </w:r>
      <w:r w:rsidR="007C09B2">
        <w:rPr>
          <w:rFonts w:ascii="Arial" w:hAnsi="Arial" w:cs="Arial"/>
          <w:b/>
        </w:rPr>
        <w:t>5</w:t>
      </w:r>
      <w:r w:rsidRPr="009E66B5">
        <w:rPr>
          <w:rFonts w:ascii="Arial" w:hAnsi="Arial" w:cs="Arial"/>
          <w:b/>
        </w:rPr>
        <w:t>– DA LIBERAÇÃO DE ASSOCIADOS DO SENGE/PA PARA</w:t>
      </w:r>
      <w:r w:rsidRPr="009E66B5">
        <w:rPr>
          <w:rFonts w:ascii="Arial" w:hAnsi="Arial" w:cs="Arial"/>
          <w:b/>
        </w:rPr>
        <w:br/>
        <w:t>PARTICIPAÇÃO EM EVENTOS PROFISSIONAIS</w:t>
      </w:r>
      <w:r w:rsidRPr="00FF147E">
        <w:rPr>
          <w:rFonts w:ascii="Arial" w:hAnsi="Arial" w:cs="Arial"/>
        </w:rPr>
        <w:t xml:space="preserve"> - A COSANPA, durante a vigência</w:t>
      </w:r>
      <w:r w:rsidRPr="00FF147E">
        <w:rPr>
          <w:rFonts w:ascii="Arial" w:hAnsi="Arial" w:cs="Arial"/>
        </w:rPr>
        <w:br/>
        <w:t>deste ACT, compromete-se a liberar com abono de faltas no período</w:t>
      </w:r>
      <w:r w:rsidRPr="00FF147E">
        <w:rPr>
          <w:rFonts w:ascii="Arial" w:hAnsi="Arial" w:cs="Arial"/>
        </w:rPr>
        <w:br/>
        <w:t>máximo de 15 (quinze) dias consecutivos ou não, os sócios do</w:t>
      </w:r>
      <w:r>
        <w:rPr>
          <w:rFonts w:ascii="Arial" w:hAnsi="Arial" w:cs="Arial"/>
        </w:rPr>
        <w:t xml:space="preserve"> </w:t>
      </w:r>
      <w:r w:rsidRPr="00FF147E">
        <w:rPr>
          <w:rFonts w:ascii="Arial" w:hAnsi="Arial" w:cs="Arial"/>
        </w:rPr>
        <w:t>SENGE/PA, para a participação em congressos, seminários e</w:t>
      </w:r>
      <w:r>
        <w:rPr>
          <w:rFonts w:ascii="Arial" w:hAnsi="Arial" w:cs="Arial"/>
        </w:rPr>
        <w:t xml:space="preserve"> </w:t>
      </w:r>
      <w:r w:rsidRPr="00FF147E">
        <w:rPr>
          <w:rFonts w:ascii="Arial" w:hAnsi="Arial" w:cs="Arial"/>
        </w:rPr>
        <w:t>quaisquer outros eventos profissionais de nível Estadual ou Nacional</w:t>
      </w:r>
      <w:r>
        <w:rPr>
          <w:rFonts w:ascii="Arial" w:hAnsi="Arial" w:cs="Arial"/>
        </w:rPr>
        <w:t xml:space="preserve"> </w:t>
      </w:r>
      <w:r w:rsidRPr="00FF147E">
        <w:rPr>
          <w:rFonts w:ascii="Arial" w:hAnsi="Arial" w:cs="Arial"/>
        </w:rPr>
        <w:t>desde que o evento verse sobre</w:t>
      </w:r>
      <w:r>
        <w:rPr>
          <w:rFonts w:ascii="Arial" w:hAnsi="Arial" w:cs="Arial"/>
        </w:rPr>
        <w:t xml:space="preserve"> </w:t>
      </w:r>
      <w:r w:rsidRPr="00FF147E">
        <w:rPr>
          <w:rFonts w:ascii="Arial" w:hAnsi="Arial" w:cs="Arial"/>
        </w:rPr>
        <w:t>área de interesse da COSANPA e sejam</w:t>
      </w:r>
      <w:r>
        <w:rPr>
          <w:rFonts w:ascii="Arial" w:hAnsi="Arial" w:cs="Arial"/>
        </w:rPr>
        <w:t xml:space="preserve"> </w:t>
      </w:r>
      <w:r w:rsidRPr="00FF147E">
        <w:rPr>
          <w:rFonts w:ascii="Arial" w:hAnsi="Arial" w:cs="Arial"/>
        </w:rPr>
        <w:t>atendidas as seguintes condições:</w:t>
      </w:r>
    </w:p>
    <w:p w:rsidR="003A67C2" w:rsidRDefault="003A67C2" w:rsidP="00FF147E">
      <w:pPr>
        <w:jc w:val="both"/>
        <w:rPr>
          <w:rFonts w:ascii="Arial" w:hAnsi="Arial" w:cs="Arial"/>
        </w:rPr>
      </w:pPr>
      <w:r w:rsidRPr="00FF147E">
        <w:rPr>
          <w:rFonts w:ascii="Arial" w:hAnsi="Arial" w:cs="Arial"/>
        </w:rPr>
        <w:t>I – A liberação ficará limitada ao quantitativo máximo por sindicato</w:t>
      </w:r>
      <w:r>
        <w:rPr>
          <w:rFonts w:ascii="Arial" w:hAnsi="Arial" w:cs="Arial"/>
        </w:rPr>
        <w:t xml:space="preserve"> </w:t>
      </w:r>
      <w:r w:rsidRPr="00FF147E">
        <w:rPr>
          <w:rFonts w:ascii="Arial" w:hAnsi="Arial" w:cs="Arial"/>
        </w:rPr>
        <w:t>de 25% (vinte e</w:t>
      </w:r>
      <w:r>
        <w:rPr>
          <w:rFonts w:ascii="Arial" w:hAnsi="Arial" w:cs="Arial"/>
        </w:rPr>
        <w:t xml:space="preserve"> </w:t>
      </w:r>
      <w:r w:rsidRPr="00FF147E">
        <w:rPr>
          <w:rFonts w:ascii="Arial" w:hAnsi="Arial" w:cs="Arial"/>
        </w:rPr>
        <w:t>cinco por cento) do contingente de empregados da</w:t>
      </w:r>
      <w:r>
        <w:rPr>
          <w:rFonts w:ascii="Arial" w:hAnsi="Arial" w:cs="Arial"/>
        </w:rPr>
        <w:t xml:space="preserve"> </w:t>
      </w:r>
      <w:r w:rsidRPr="00FF147E">
        <w:rPr>
          <w:rFonts w:ascii="Arial" w:hAnsi="Arial" w:cs="Arial"/>
        </w:rPr>
        <w:t>COSANPA</w:t>
      </w:r>
      <w:r>
        <w:rPr>
          <w:rFonts w:ascii="Arial" w:hAnsi="Arial" w:cs="Arial"/>
        </w:rPr>
        <w:t xml:space="preserve"> </w:t>
      </w:r>
      <w:r w:rsidRPr="00FF147E">
        <w:rPr>
          <w:rFonts w:ascii="Arial" w:hAnsi="Arial" w:cs="Arial"/>
        </w:rPr>
        <w:t>associados</w:t>
      </w:r>
      <w:r>
        <w:rPr>
          <w:rFonts w:ascii="Arial" w:hAnsi="Arial" w:cs="Arial"/>
        </w:rPr>
        <w:t xml:space="preserve"> </w:t>
      </w:r>
      <w:r w:rsidRPr="00FF147E">
        <w:rPr>
          <w:rFonts w:ascii="Arial" w:hAnsi="Arial" w:cs="Arial"/>
        </w:rPr>
        <w:t>aos</w:t>
      </w:r>
      <w:r>
        <w:rPr>
          <w:rFonts w:ascii="Arial" w:hAnsi="Arial" w:cs="Arial"/>
        </w:rPr>
        <w:t xml:space="preserve"> </w:t>
      </w:r>
      <w:r w:rsidRPr="00FF147E">
        <w:rPr>
          <w:rFonts w:ascii="Arial" w:hAnsi="Arial" w:cs="Arial"/>
        </w:rPr>
        <w:t>sindicatos;</w:t>
      </w:r>
    </w:p>
    <w:p w:rsidR="003A67C2" w:rsidRDefault="003A67C2" w:rsidP="00FF147E">
      <w:pPr>
        <w:jc w:val="both"/>
        <w:rPr>
          <w:rFonts w:ascii="Arial" w:hAnsi="Arial" w:cs="Arial"/>
        </w:rPr>
      </w:pPr>
      <w:r w:rsidRPr="00FF147E">
        <w:rPr>
          <w:rFonts w:ascii="Arial" w:hAnsi="Arial" w:cs="Arial"/>
        </w:rPr>
        <w:t>II - A liberação ficará limitada ao quantitativo máximo por sindicato</w:t>
      </w:r>
      <w:r>
        <w:rPr>
          <w:rFonts w:ascii="Arial" w:hAnsi="Arial" w:cs="Arial"/>
        </w:rPr>
        <w:t xml:space="preserve"> </w:t>
      </w:r>
      <w:r w:rsidRPr="00FF147E">
        <w:rPr>
          <w:rFonts w:ascii="Arial" w:hAnsi="Arial" w:cs="Arial"/>
        </w:rPr>
        <w:t>de 25% (vinte e cinco por cento) do contingente da Unidade Executiva;</w:t>
      </w:r>
      <w:r>
        <w:rPr>
          <w:rFonts w:ascii="Arial" w:hAnsi="Arial" w:cs="Arial"/>
        </w:rPr>
        <w:t xml:space="preserve"> </w:t>
      </w:r>
    </w:p>
    <w:p w:rsidR="003A67C2" w:rsidRDefault="003A67C2" w:rsidP="00FF147E">
      <w:pPr>
        <w:jc w:val="both"/>
        <w:rPr>
          <w:rFonts w:ascii="Arial" w:hAnsi="Arial" w:cs="Arial"/>
        </w:rPr>
      </w:pPr>
      <w:r w:rsidRPr="00FF147E">
        <w:rPr>
          <w:rFonts w:ascii="Arial" w:hAnsi="Arial" w:cs="Arial"/>
        </w:rPr>
        <w:t>III – A liberação não poderá comprometer as atividades normais da COSANPA;</w:t>
      </w:r>
    </w:p>
    <w:p w:rsidR="003A67C2" w:rsidRDefault="003A67C2" w:rsidP="00FF147E">
      <w:pPr>
        <w:jc w:val="both"/>
        <w:rPr>
          <w:rFonts w:ascii="Arial" w:hAnsi="Arial" w:cs="Arial"/>
        </w:rPr>
      </w:pPr>
      <w:r w:rsidRPr="00FF147E">
        <w:rPr>
          <w:rFonts w:ascii="Arial" w:hAnsi="Arial" w:cs="Arial"/>
        </w:rPr>
        <w:t>IV - A participação deve ser comunicada à COSANPA, juntamente com a</w:t>
      </w:r>
      <w:r>
        <w:rPr>
          <w:rFonts w:ascii="Arial" w:hAnsi="Arial" w:cs="Arial"/>
        </w:rPr>
        <w:t xml:space="preserve"> </w:t>
      </w:r>
      <w:r w:rsidRPr="00FF147E">
        <w:rPr>
          <w:rFonts w:ascii="Arial" w:hAnsi="Arial" w:cs="Arial"/>
        </w:rPr>
        <w:t>programação do evento, com antecedência mínima de 07 (sete) dias,</w:t>
      </w:r>
      <w:r>
        <w:rPr>
          <w:rFonts w:ascii="Arial" w:hAnsi="Arial" w:cs="Arial"/>
        </w:rPr>
        <w:t xml:space="preserve"> </w:t>
      </w:r>
      <w:r w:rsidRPr="00FF147E">
        <w:rPr>
          <w:rFonts w:ascii="Arial" w:hAnsi="Arial" w:cs="Arial"/>
        </w:rPr>
        <w:t>devendo posteriormente comprovar sua participação no evento;</w:t>
      </w:r>
    </w:p>
    <w:p w:rsidR="003A67C2" w:rsidRDefault="003A67C2" w:rsidP="00FF147E">
      <w:pPr>
        <w:jc w:val="both"/>
        <w:rPr>
          <w:rFonts w:ascii="Arial" w:hAnsi="Arial" w:cs="Arial"/>
        </w:rPr>
      </w:pPr>
      <w:r w:rsidRPr="00FF147E">
        <w:rPr>
          <w:rFonts w:ascii="Arial" w:hAnsi="Arial" w:cs="Arial"/>
        </w:rPr>
        <w:t>V - Cada empregado só terá direito a 15 (quinze) dias de liberação,</w:t>
      </w:r>
      <w:r>
        <w:rPr>
          <w:rFonts w:ascii="Arial" w:hAnsi="Arial" w:cs="Arial"/>
        </w:rPr>
        <w:t xml:space="preserve"> </w:t>
      </w:r>
      <w:r w:rsidRPr="00FF147E">
        <w:rPr>
          <w:rFonts w:ascii="Arial" w:hAnsi="Arial" w:cs="Arial"/>
        </w:rPr>
        <w:t>consecutivos</w:t>
      </w:r>
      <w:r>
        <w:rPr>
          <w:rFonts w:ascii="Arial" w:hAnsi="Arial" w:cs="Arial"/>
        </w:rPr>
        <w:t xml:space="preserve"> </w:t>
      </w:r>
      <w:r w:rsidRPr="00FF147E">
        <w:rPr>
          <w:rFonts w:ascii="Arial" w:hAnsi="Arial" w:cs="Arial"/>
        </w:rPr>
        <w:t>ou</w:t>
      </w:r>
      <w:r>
        <w:rPr>
          <w:rFonts w:ascii="Arial" w:hAnsi="Arial" w:cs="Arial"/>
        </w:rPr>
        <w:t xml:space="preserve"> </w:t>
      </w:r>
      <w:r w:rsidRPr="00FF147E">
        <w:rPr>
          <w:rFonts w:ascii="Arial" w:hAnsi="Arial" w:cs="Arial"/>
        </w:rPr>
        <w:t>não,</w:t>
      </w:r>
      <w:r>
        <w:rPr>
          <w:rFonts w:ascii="Arial" w:hAnsi="Arial" w:cs="Arial"/>
        </w:rPr>
        <w:t xml:space="preserve"> </w:t>
      </w:r>
      <w:r w:rsidRPr="00FF147E">
        <w:rPr>
          <w:rFonts w:ascii="Arial" w:hAnsi="Arial" w:cs="Arial"/>
        </w:rPr>
        <w:t>durante</w:t>
      </w:r>
      <w:r>
        <w:rPr>
          <w:rFonts w:ascii="Arial" w:hAnsi="Arial" w:cs="Arial"/>
        </w:rPr>
        <w:t xml:space="preserve"> </w:t>
      </w:r>
      <w:r w:rsidRPr="00FF147E">
        <w:rPr>
          <w:rFonts w:ascii="Arial" w:hAnsi="Arial" w:cs="Arial"/>
        </w:rPr>
        <w:t>a</w:t>
      </w:r>
      <w:r>
        <w:rPr>
          <w:rFonts w:ascii="Arial" w:hAnsi="Arial" w:cs="Arial"/>
        </w:rPr>
        <w:t xml:space="preserve"> </w:t>
      </w:r>
      <w:r w:rsidRPr="00FF147E">
        <w:rPr>
          <w:rFonts w:ascii="Arial" w:hAnsi="Arial" w:cs="Arial"/>
        </w:rPr>
        <w:t>vigência</w:t>
      </w:r>
      <w:r>
        <w:rPr>
          <w:rFonts w:ascii="Arial" w:hAnsi="Arial" w:cs="Arial"/>
        </w:rPr>
        <w:t xml:space="preserve"> </w:t>
      </w:r>
      <w:r w:rsidRPr="00FF147E">
        <w:rPr>
          <w:rFonts w:ascii="Arial" w:hAnsi="Arial" w:cs="Arial"/>
        </w:rPr>
        <w:t>deste</w:t>
      </w:r>
      <w:r>
        <w:rPr>
          <w:rFonts w:ascii="Arial" w:hAnsi="Arial" w:cs="Arial"/>
        </w:rPr>
        <w:t xml:space="preserve"> </w:t>
      </w:r>
      <w:r w:rsidRPr="00FF147E">
        <w:rPr>
          <w:rFonts w:ascii="Arial" w:hAnsi="Arial" w:cs="Arial"/>
        </w:rPr>
        <w:t>ACT;</w:t>
      </w:r>
    </w:p>
    <w:p w:rsidR="007C09B2" w:rsidRDefault="007C09B2" w:rsidP="007C09B2">
      <w:pPr>
        <w:jc w:val="both"/>
        <w:rPr>
          <w:rFonts w:ascii="Arial" w:hAnsi="Arial" w:cs="Arial"/>
        </w:rPr>
      </w:pPr>
      <w:r w:rsidRPr="009E66B5">
        <w:rPr>
          <w:rFonts w:ascii="Arial" w:hAnsi="Arial" w:cs="Arial"/>
          <w:b/>
        </w:rPr>
        <w:t>54.5.1 - DO CUSTEIO DA LIBERAÇÃO PARA PARTICIPAÇÃO EM EVENTOS</w:t>
      </w:r>
      <w:r w:rsidRPr="00FF147E">
        <w:rPr>
          <w:rFonts w:ascii="Arial" w:hAnsi="Arial" w:cs="Arial"/>
        </w:rPr>
        <w:t xml:space="preserve"> </w:t>
      </w:r>
      <w:r>
        <w:rPr>
          <w:rFonts w:ascii="Arial" w:hAnsi="Arial" w:cs="Arial"/>
        </w:rPr>
        <w:t>–</w:t>
      </w:r>
      <w:r w:rsidRPr="00FF147E">
        <w:rPr>
          <w:rFonts w:ascii="Arial" w:hAnsi="Arial" w:cs="Arial"/>
        </w:rPr>
        <w:t xml:space="preserve"> O</w:t>
      </w:r>
      <w:r>
        <w:rPr>
          <w:rFonts w:ascii="Arial" w:hAnsi="Arial" w:cs="Arial"/>
        </w:rPr>
        <w:t xml:space="preserve"> </w:t>
      </w:r>
      <w:r w:rsidRPr="00FF147E">
        <w:rPr>
          <w:rFonts w:ascii="Arial" w:hAnsi="Arial" w:cs="Arial"/>
        </w:rPr>
        <w:t>valor correspondente às liberações dos empregados ocupantes do cargo</w:t>
      </w:r>
      <w:r>
        <w:rPr>
          <w:rFonts w:ascii="Arial" w:hAnsi="Arial" w:cs="Arial"/>
        </w:rPr>
        <w:t xml:space="preserve"> </w:t>
      </w:r>
      <w:r w:rsidRPr="00FF147E">
        <w:rPr>
          <w:rFonts w:ascii="Arial" w:hAnsi="Arial" w:cs="Arial"/>
        </w:rPr>
        <w:t xml:space="preserve">diretivo no </w:t>
      </w:r>
      <w:r>
        <w:rPr>
          <w:rFonts w:ascii="Arial" w:hAnsi="Arial" w:cs="Arial"/>
        </w:rPr>
        <w:t>SENGE/PA</w:t>
      </w:r>
      <w:r w:rsidRPr="00FF147E">
        <w:rPr>
          <w:rFonts w:ascii="Arial" w:hAnsi="Arial" w:cs="Arial"/>
        </w:rPr>
        <w:t xml:space="preserve"> que excederem ao previsto no item 54.5 deste ACT,</w:t>
      </w:r>
      <w:r>
        <w:rPr>
          <w:rFonts w:ascii="Arial" w:hAnsi="Arial" w:cs="Arial"/>
        </w:rPr>
        <w:t xml:space="preserve"> </w:t>
      </w:r>
      <w:r w:rsidRPr="00FF147E">
        <w:rPr>
          <w:rFonts w:ascii="Arial" w:hAnsi="Arial" w:cs="Arial"/>
        </w:rPr>
        <w:t>será descontado do recolhimento mensal feito ao Sindicato, proveniente</w:t>
      </w:r>
      <w:r>
        <w:rPr>
          <w:rFonts w:ascii="Arial" w:hAnsi="Arial" w:cs="Arial"/>
        </w:rPr>
        <w:t xml:space="preserve"> </w:t>
      </w:r>
      <w:r w:rsidRPr="00FF147E">
        <w:rPr>
          <w:rFonts w:ascii="Arial" w:hAnsi="Arial" w:cs="Arial"/>
        </w:rPr>
        <w:t>do</w:t>
      </w:r>
      <w:r>
        <w:rPr>
          <w:rFonts w:ascii="Arial" w:hAnsi="Arial" w:cs="Arial"/>
        </w:rPr>
        <w:t xml:space="preserve"> </w:t>
      </w:r>
      <w:r w:rsidRPr="00FF147E">
        <w:rPr>
          <w:rFonts w:ascii="Arial" w:hAnsi="Arial" w:cs="Arial"/>
        </w:rPr>
        <w:t>desconto</w:t>
      </w:r>
      <w:r>
        <w:rPr>
          <w:rFonts w:ascii="Arial" w:hAnsi="Arial" w:cs="Arial"/>
        </w:rPr>
        <w:t xml:space="preserve"> </w:t>
      </w:r>
      <w:r w:rsidRPr="00FF147E">
        <w:rPr>
          <w:rFonts w:ascii="Arial" w:hAnsi="Arial" w:cs="Arial"/>
        </w:rPr>
        <w:t>da</w:t>
      </w:r>
      <w:r>
        <w:rPr>
          <w:rFonts w:ascii="Arial" w:hAnsi="Arial" w:cs="Arial"/>
        </w:rPr>
        <w:t xml:space="preserve"> </w:t>
      </w:r>
      <w:r w:rsidRPr="00FF147E">
        <w:rPr>
          <w:rFonts w:ascii="Arial" w:hAnsi="Arial" w:cs="Arial"/>
        </w:rPr>
        <w:t>taxa</w:t>
      </w:r>
      <w:r>
        <w:rPr>
          <w:rFonts w:ascii="Arial" w:hAnsi="Arial" w:cs="Arial"/>
        </w:rPr>
        <w:t xml:space="preserve"> </w:t>
      </w:r>
      <w:r w:rsidRPr="00FF147E">
        <w:rPr>
          <w:rFonts w:ascii="Arial" w:hAnsi="Arial" w:cs="Arial"/>
        </w:rPr>
        <w:t>de</w:t>
      </w:r>
      <w:r>
        <w:rPr>
          <w:rFonts w:ascii="Arial" w:hAnsi="Arial" w:cs="Arial"/>
        </w:rPr>
        <w:t xml:space="preserve"> </w:t>
      </w:r>
      <w:r w:rsidRPr="00FF147E">
        <w:rPr>
          <w:rFonts w:ascii="Arial" w:hAnsi="Arial" w:cs="Arial"/>
        </w:rPr>
        <w:t>manutenção</w:t>
      </w:r>
      <w:r>
        <w:rPr>
          <w:rFonts w:ascii="Arial" w:hAnsi="Arial" w:cs="Arial"/>
        </w:rPr>
        <w:t xml:space="preserve"> </w:t>
      </w:r>
      <w:r w:rsidRPr="00FF147E">
        <w:rPr>
          <w:rFonts w:ascii="Arial" w:hAnsi="Arial" w:cs="Arial"/>
        </w:rPr>
        <w:t>de</w:t>
      </w:r>
      <w:r>
        <w:rPr>
          <w:rFonts w:ascii="Arial" w:hAnsi="Arial" w:cs="Arial"/>
        </w:rPr>
        <w:t xml:space="preserve"> </w:t>
      </w:r>
      <w:r w:rsidRPr="00FF147E">
        <w:rPr>
          <w:rFonts w:ascii="Arial" w:hAnsi="Arial" w:cs="Arial"/>
        </w:rPr>
        <w:t>seus</w:t>
      </w:r>
      <w:r>
        <w:rPr>
          <w:rFonts w:ascii="Arial" w:hAnsi="Arial" w:cs="Arial"/>
        </w:rPr>
        <w:t xml:space="preserve"> </w:t>
      </w:r>
      <w:r w:rsidRPr="00FF147E">
        <w:rPr>
          <w:rFonts w:ascii="Arial" w:hAnsi="Arial" w:cs="Arial"/>
        </w:rPr>
        <w:t>associados,</w:t>
      </w:r>
      <w:r>
        <w:rPr>
          <w:rFonts w:ascii="Arial" w:hAnsi="Arial" w:cs="Arial"/>
        </w:rPr>
        <w:t xml:space="preserve"> </w:t>
      </w:r>
      <w:r w:rsidRPr="00FF147E">
        <w:rPr>
          <w:rFonts w:ascii="Arial" w:hAnsi="Arial" w:cs="Arial"/>
        </w:rPr>
        <w:t>ficando</w:t>
      </w:r>
      <w:r>
        <w:rPr>
          <w:rFonts w:ascii="Arial" w:hAnsi="Arial" w:cs="Arial"/>
        </w:rPr>
        <w:t xml:space="preserve"> </w:t>
      </w:r>
      <w:r w:rsidRPr="00FF147E">
        <w:rPr>
          <w:rFonts w:ascii="Arial" w:hAnsi="Arial" w:cs="Arial"/>
        </w:rPr>
        <w:t>preservada</w:t>
      </w:r>
      <w:r>
        <w:rPr>
          <w:rFonts w:ascii="Arial" w:hAnsi="Arial" w:cs="Arial"/>
        </w:rPr>
        <w:t xml:space="preserve"> </w:t>
      </w:r>
      <w:r w:rsidRPr="00FF147E">
        <w:rPr>
          <w:rFonts w:ascii="Arial" w:hAnsi="Arial" w:cs="Arial"/>
        </w:rPr>
        <w:t>a</w:t>
      </w:r>
      <w:r>
        <w:rPr>
          <w:rFonts w:ascii="Arial" w:hAnsi="Arial" w:cs="Arial"/>
        </w:rPr>
        <w:t xml:space="preserve"> </w:t>
      </w:r>
      <w:r w:rsidRPr="00FF147E">
        <w:rPr>
          <w:rFonts w:ascii="Arial" w:hAnsi="Arial" w:cs="Arial"/>
        </w:rPr>
        <w:t>remuneração</w:t>
      </w:r>
      <w:r>
        <w:rPr>
          <w:rFonts w:ascii="Arial" w:hAnsi="Arial" w:cs="Arial"/>
        </w:rPr>
        <w:t xml:space="preserve"> </w:t>
      </w:r>
      <w:r w:rsidRPr="00FF147E">
        <w:rPr>
          <w:rFonts w:ascii="Arial" w:hAnsi="Arial" w:cs="Arial"/>
        </w:rPr>
        <w:t>mensal</w:t>
      </w:r>
      <w:r>
        <w:rPr>
          <w:rFonts w:ascii="Arial" w:hAnsi="Arial" w:cs="Arial"/>
        </w:rPr>
        <w:t xml:space="preserve"> </w:t>
      </w:r>
      <w:r w:rsidRPr="00FF147E">
        <w:rPr>
          <w:rFonts w:ascii="Arial" w:hAnsi="Arial" w:cs="Arial"/>
        </w:rPr>
        <w:t>dos</w:t>
      </w:r>
      <w:r>
        <w:rPr>
          <w:rFonts w:ascii="Arial" w:hAnsi="Arial" w:cs="Arial"/>
        </w:rPr>
        <w:t xml:space="preserve"> </w:t>
      </w:r>
      <w:r w:rsidRPr="00FF147E">
        <w:rPr>
          <w:rFonts w:ascii="Arial" w:hAnsi="Arial" w:cs="Arial"/>
        </w:rPr>
        <w:t>referidos</w:t>
      </w:r>
      <w:r>
        <w:rPr>
          <w:rFonts w:ascii="Arial" w:hAnsi="Arial" w:cs="Arial"/>
        </w:rPr>
        <w:t xml:space="preserve"> </w:t>
      </w:r>
      <w:r w:rsidRPr="00FF147E">
        <w:rPr>
          <w:rFonts w:ascii="Arial" w:hAnsi="Arial" w:cs="Arial"/>
        </w:rPr>
        <w:t>empregados.</w:t>
      </w:r>
    </w:p>
    <w:p w:rsidR="003A67C2" w:rsidRDefault="003A67C2" w:rsidP="001014A3">
      <w:pPr>
        <w:spacing w:before="100" w:beforeAutospacing="1" w:after="100" w:afterAutospacing="1"/>
        <w:ind w:right="-261"/>
        <w:jc w:val="both"/>
        <w:rPr>
          <w:rFonts w:ascii="Arial" w:hAnsi="Arial" w:cs="Arial"/>
          <w:b/>
          <w:bCs/>
        </w:rPr>
      </w:pPr>
    </w:p>
    <w:p w:rsidR="003A67C2" w:rsidRPr="00E229DD" w:rsidRDefault="003A67C2" w:rsidP="001014A3">
      <w:pPr>
        <w:spacing w:before="100" w:beforeAutospacing="1" w:after="100" w:afterAutospacing="1"/>
        <w:ind w:right="-261"/>
        <w:jc w:val="both"/>
        <w:rPr>
          <w:rFonts w:ascii="Arial" w:hAnsi="Arial" w:cs="Arial"/>
          <w:b/>
          <w:bCs/>
        </w:rPr>
      </w:pPr>
      <w:r w:rsidRPr="00E229DD">
        <w:rPr>
          <w:rFonts w:ascii="Arial" w:hAnsi="Arial" w:cs="Arial"/>
          <w:b/>
          <w:bCs/>
        </w:rPr>
        <w:t>CLÁUSULA QUINQUAGÉSIMA QUINTA - DOS DESCONTOS EM FOLHA EM FAVOR DO SINDICATO</w:t>
      </w:r>
    </w:p>
    <w:p w:rsidR="003A67C2" w:rsidRDefault="003A67C2" w:rsidP="001014A3">
      <w:pPr>
        <w:tabs>
          <w:tab w:val="left" w:pos="-1077"/>
          <w:tab w:val="left" w:pos="1134"/>
        </w:tabs>
        <w:spacing w:before="96" w:after="96" w:line="240" w:lineRule="atLeast"/>
        <w:ind w:right="-261"/>
        <w:jc w:val="both"/>
        <w:rPr>
          <w:rFonts w:ascii="Arial" w:hAnsi="Arial" w:cs="Arial"/>
        </w:rPr>
      </w:pPr>
      <w:r w:rsidRPr="00E229DD">
        <w:rPr>
          <w:rFonts w:ascii="Arial" w:hAnsi="Arial" w:cs="Arial"/>
        </w:rPr>
        <w:t xml:space="preserve">A </w:t>
      </w:r>
      <w:r w:rsidRPr="00E229DD">
        <w:rPr>
          <w:rStyle w:val="Forte"/>
          <w:rFonts w:ascii="Arial" w:hAnsi="Arial" w:cs="Arial"/>
          <w:bCs/>
        </w:rPr>
        <w:t xml:space="preserve">COSANPA </w:t>
      </w:r>
      <w:r w:rsidRPr="00E229DD">
        <w:rPr>
          <w:rFonts w:ascii="Arial" w:hAnsi="Arial" w:cs="Arial"/>
        </w:rPr>
        <w:t xml:space="preserve">procederá </w:t>
      </w:r>
      <w:r>
        <w:rPr>
          <w:rFonts w:ascii="Arial" w:hAnsi="Arial" w:cs="Arial"/>
        </w:rPr>
        <w:t xml:space="preserve">aos </w:t>
      </w:r>
      <w:r w:rsidRPr="00E229DD">
        <w:rPr>
          <w:rFonts w:ascii="Arial" w:hAnsi="Arial" w:cs="Arial"/>
        </w:rPr>
        <w:t>descontos em folha em favor dos sindicato observando as seguintes normas:</w:t>
      </w:r>
    </w:p>
    <w:p w:rsidR="003A67C2" w:rsidRPr="00E229DD" w:rsidRDefault="003A67C2" w:rsidP="001014A3">
      <w:pPr>
        <w:tabs>
          <w:tab w:val="left" w:pos="-1077"/>
          <w:tab w:val="left" w:pos="1134"/>
        </w:tabs>
        <w:spacing w:before="96" w:after="96" w:line="240" w:lineRule="atLeast"/>
        <w:ind w:right="-261"/>
        <w:jc w:val="both"/>
        <w:rPr>
          <w:rFonts w:ascii="Arial" w:hAnsi="Arial" w:cs="Arial"/>
        </w:rPr>
      </w:pPr>
    </w:p>
    <w:p w:rsidR="003A67C2" w:rsidRPr="00E229DD" w:rsidRDefault="003A67C2" w:rsidP="001014A3">
      <w:pPr>
        <w:tabs>
          <w:tab w:val="left" w:pos="-1077"/>
          <w:tab w:val="left" w:pos="1134"/>
        </w:tabs>
        <w:spacing w:before="96" w:after="96" w:line="240" w:lineRule="atLeast"/>
        <w:ind w:right="-261"/>
        <w:jc w:val="both"/>
        <w:rPr>
          <w:rFonts w:ascii="Arial" w:hAnsi="Arial" w:cs="Arial"/>
        </w:rPr>
      </w:pPr>
      <w:r w:rsidRPr="00E229DD">
        <w:rPr>
          <w:rStyle w:val="Forte"/>
          <w:rFonts w:ascii="Arial" w:hAnsi="Arial" w:cs="Arial"/>
          <w:bCs/>
        </w:rPr>
        <w:t>55.1</w:t>
      </w:r>
      <w:r w:rsidRPr="00E229DD">
        <w:rPr>
          <w:rFonts w:ascii="Arial" w:hAnsi="Arial" w:cs="Arial"/>
        </w:rPr>
        <w:t xml:space="preserve"> - </w:t>
      </w:r>
      <w:r w:rsidRPr="00E229DD">
        <w:rPr>
          <w:rStyle w:val="Forte"/>
          <w:rFonts w:ascii="Arial" w:hAnsi="Arial" w:cs="Arial"/>
          <w:bCs/>
        </w:rPr>
        <w:t xml:space="preserve">DA MENSALIDADE ASSOCIATIVA - </w:t>
      </w:r>
      <w:r w:rsidRPr="00E229DD">
        <w:rPr>
          <w:rFonts w:ascii="Arial" w:hAnsi="Arial" w:cs="Arial"/>
        </w:rPr>
        <w:t xml:space="preserve">O desconto das mensalidades sociais em folha de pagamento em favor do sindicato dependerá de autorização do associado e de notificação à </w:t>
      </w:r>
      <w:r w:rsidRPr="00E229DD">
        <w:rPr>
          <w:rStyle w:val="Forte"/>
          <w:rFonts w:ascii="Arial" w:hAnsi="Arial" w:cs="Arial"/>
          <w:bCs/>
        </w:rPr>
        <w:t>COSANPA</w:t>
      </w:r>
      <w:r w:rsidRPr="00E229DD">
        <w:rPr>
          <w:rFonts w:ascii="Arial" w:hAnsi="Arial" w:cs="Arial"/>
        </w:rPr>
        <w:t>;</w:t>
      </w:r>
    </w:p>
    <w:p w:rsidR="003A67C2" w:rsidRPr="00E229DD" w:rsidRDefault="003A67C2" w:rsidP="001014A3">
      <w:pPr>
        <w:tabs>
          <w:tab w:val="left" w:pos="-1077"/>
          <w:tab w:val="left" w:pos="1134"/>
        </w:tabs>
        <w:spacing w:before="96" w:after="96" w:line="240" w:lineRule="atLeast"/>
        <w:ind w:right="-261"/>
        <w:jc w:val="both"/>
        <w:rPr>
          <w:rFonts w:ascii="Arial" w:hAnsi="Arial" w:cs="Arial"/>
        </w:rPr>
      </w:pPr>
      <w:r w:rsidRPr="00E229DD">
        <w:rPr>
          <w:rStyle w:val="Forte"/>
          <w:rFonts w:ascii="Arial" w:hAnsi="Arial" w:cs="Arial"/>
          <w:bCs/>
        </w:rPr>
        <w:t>55.1.1</w:t>
      </w:r>
      <w:r w:rsidRPr="00E229DD">
        <w:rPr>
          <w:rFonts w:ascii="Arial" w:hAnsi="Arial" w:cs="Arial"/>
        </w:rPr>
        <w:t xml:space="preserve"> – A mensalidade sindical em favor do </w:t>
      </w:r>
      <w:r w:rsidRPr="00E229DD">
        <w:rPr>
          <w:rStyle w:val="Forte"/>
          <w:rFonts w:ascii="Arial" w:hAnsi="Arial" w:cs="Arial"/>
          <w:bCs/>
        </w:rPr>
        <w:t>SENGE/PA</w:t>
      </w:r>
      <w:r w:rsidRPr="00E229DD">
        <w:rPr>
          <w:rFonts w:ascii="Arial" w:hAnsi="Arial" w:cs="Arial"/>
        </w:rPr>
        <w:t xml:space="preserve"> será descontada, inclusive durante as férias;</w:t>
      </w:r>
    </w:p>
    <w:p w:rsidR="003A67C2" w:rsidRPr="00E229DD" w:rsidRDefault="003A67C2" w:rsidP="001014A3">
      <w:pPr>
        <w:tabs>
          <w:tab w:val="left" w:pos="-1077"/>
          <w:tab w:val="left" w:pos="1134"/>
        </w:tabs>
        <w:spacing w:before="96" w:after="96" w:line="240" w:lineRule="atLeast"/>
        <w:ind w:right="-261"/>
        <w:jc w:val="both"/>
        <w:rPr>
          <w:rFonts w:ascii="Arial" w:hAnsi="Arial" w:cs="Arial"/>
        </w:rPr>
      </w:pPr>
      <w:r w:rsidRPr="00E229DD">
        <w:rPr>
          <w:rStyle w:val="Forte"/>
          <w:rFonts w:ascii="Arial" w:hAnsi="Arial" w:cs="Arial"/>
          <w:bCs/>
        </w:rPr>
        <w:t>55.2</w:t>
      </w:r>
      <w:r w:rsidRPr="00E229DD">
        <w:rPr>
          <w:rFonts w:ascii="Arial" w:hAnsi="Arial" w:cs="Arial"/>
        </w:rPr>
        <w:t xml:space="preserve"> - </w:t>
      </w:r>
      <w:r w:rsidRPr="00E229DD">
        <w:rPr>
          <w:rStyle w:val="Forte"/>
          <w:rFonts w:ascii="Arial" w:hAnsi="Arial" w:cs="Arial"/>
          <w:bCs/>
        </w:rPr>
        <w:t>DA</w:t>
      </w:r>
      <w:r w:rsidRPr="00E229DD">
        <w:rPr>
          <w:rFonts w:ascii="Arial" w:hAnsi="Arial" w:cs="Arial"/>
        </w:rPr>
        <w:t xml:space="preserve"> </w:t>
      </w:r>
      <w:r w:rsidRPr="00E229DD">
        <w:rPr>
          <w:rStyle w:val="Forte"/>
          <w:rFonts w:ascii="Arial" w:hAnsi="Arial" w:cs="Arial"/>
          <w:bCs/>
        </w:rPr>
        <w:t>CONTRIBUIÇÃO ASSISTENCIAL EM FAVOR DO SENGE/PA</w:t>
      </w:r>
      <w:r w:rsidRPr="00E229DD">
        <w:rPr>
          <w:rFonts w:ascii="Arial" w:hAnsi="Arial" w:cs="Arial"/>
        </w:rPr>
        <w:t xml:space="preserve"> - A </w:t>
      </w:r>
      <w:r w:rsidRPr="00E229DD">
        <w:rPr>
          <w:rStyle w:val="Forte"/>
          <w:rFonts w:ascii="Arial" w:hAnsi="Arial" w:cs="Arial"/>
          <w:bCs/>
        </w:rPr>
        <w:t>COSANPA</w:t>
      </w:r>
      <w:r w:rsidRPr="00E229DD">
        <w:rPr>
          <w:rFonts w:ascii="Arial" w:hAnsi="Arial" w:cs="Arial"/>
        </w:rPr>
        <w:t xml:space="preserve"> descontará em favor do </w:t>
      </w:r>
      <w:r w:rsidRPr="00E229DD">
        <w:rPr>
          <w:rStyle w:val="Forte"/>
          <w:rFonts w:ascii="Arial" w:hAnsi="Arial" w:cs="Arial"/>
          <w:bCs/>
        </w:rPr>
        <w:t>SENGE/PA</w:t>
      </w:r>
      <w:r w:rsidRPr="00E229DD">
        <w:rPr>
          <w:rFonts w:ascii="Arial" w:hAnsi="Arial" w:cs="Arial"/>
        </w:rPr>
        <w:t xml:space="preserve">, no mês subseqüente ao da assinatura do presente </w:t>
      </w:r>
      <w:r w:rsidRPr="00E229DD">
        <w:rPr>
          <w:rStyle w:val="Forte"/>
          <w:rFonts w:ascii="Arial" w:hAnsi="Arial" w:cs="Arial"/>
          <w:bCs/>
        </w:rPr>
        <w:t>ACT</w:t>
      </w:r>
      <w:r w:rsidRPr="00E229DD">
        <w:rPr>
          <w:rFonts w:ascii="Arial" w:hAnsi="Arial" w:cs="Arial"/>
        </w:rPr>
        <w:t xml:space="preserve">, o percentual de 1% (um por cento) do salário dos seus empregados engenheiros sócios do </w:t>
      </w:r>
      <w:r w:rsidRPr="00E229DD">
        <w:rPr>
          <w:rStyle w:val="Forte"/>
          <w:rFonts w:ascii="Arial" w:hAnsi="Arial" w:cs="Arial"/>
          <w:bCs/>
        </w:rPr>
        <w:t>SENGE/PA</w:t>
      </w:r>
      <w:r w:rsidRPr="00E229DD">
        <w:rPr>
          <w:rFonts w:ascii="Arial" w:hAnsi="Arial" w:cs="Arial"/>
        </w:rPr>
        <w:t>, a título de contribuição assistencial, conforme deliberado em Assembléia Geral da categoria;</w:t>
      </w:r>
    </w:p>
    <w:p w:rsidR="003A67C2" w:rsidRPr="00E229DD" w:rsidRDefault="003A67C2" w:rsidP="001014A3">
      <w:pPr>
        <w:tabs>
          <w:tab w:val="left" w:pos="-1077"/>
          <w:tab w:val="left" w:pos="1134"/>
        </w:tabs>
        <w:spacing w:before="96" w:after="96" w:line="240" w:lineRule="atLeast"/>
        <w:ind w:right="-261"/>
        <w:jc w:val="both"/>
        <w:rPr>
          <w:rFonts w:ascii="Arial" w:hAnsi="Arial" w:cs="Arial"/>
        </w:rPr>
      </w:pPr>
      <w:r w:rsidRPr="00E229DD">
        <w:rPr>
          <w:rStyle w:val="Forte"/>
          <w:rFonts w:ascii="Arial" w:hAnsi="Arial" w:cs="Arial"/>
          <w:bCs/>
        </w:rPr>
        <w:t>55.3</w:t>
      </w:r>
      <w:r w:rsidRPr="00E229DD">
        <w:rPr>
          <w:rFonts w:ascii="Arial" w:hAnsi="Arial" w:cs="Arial"/>
        </w:rPr>
        <w:t xml:space="preserve"> – </w:t>
      </w:r>
      <w:r w:rsidRPr="00E229DD">
        <w:rPr>
          <w:rStyle w:val="Forte"/>
          <w:rFonts w:ascii="Arial" w:hAnsi="Arial" w:cs="Arial"/>
          <w:bCs/>
        </w:rPr>
        <w:t>DA CONTRIBUIÇÃO AO SINDICATO NOS PERÍODOS DE AFASTAMENTO POR AUXÍLIO DOENÇA</w:t>
      </w:r>
      <w:r w:rsidRPr="00E229DD">
        <w:rPr>
          <w:rFonts w:ascii="Arial" w:hAnsi="Arial" w:cs="Arial"/>
        </w:rPr>
        <w:t xml:space="preserve"> – Não serão descontadas dos empregados afastados por auxilio doença/acidente do trabalho a contribuição prevista no item </w:t>
      </w:r>
      <w:r w:rsidRPr="00A2231A">
        <w:rPr>
          <w:rStyle w:val="Forte"/>
          <w:rFonts w:ascii="Arial" w:hAnsi="Arial" w:cs="Arial"/>
          <w:b w:val="0"/>
          <w:bCs/>
        </w:rPr>
        <w:t>55.1</w:t>
      </w:r>
      <w:r w:rsidRPr="00A2231A">
        <w:rPr>
          <w:rFonts w:ascii="Arial" w:hAnsi="Arial" w:cs="Arial"/>
          <w:b/>
        </w:rPr>
        <w:t>,</w:t>
      </w:r>
      <w:r w:rsidRPr="00E229DD">
        <w:rPr>
          <w:rFonts w:ascii="Arial" w:hAnsi="Arial" w:cs="Arial"/>
        </w:rPr>
        <w:t xml:space="preserve"> enquanto perdurar o benefício, conforme legislação vigente.</w:t>
      </w:r>
      <w:r w:rsidRPr="00ED4350">
        <w:t xml:space="preserve"> </w:t>
      </w:r>
      <w:r w:rsidRPr="002E1E2B">
        <w:rPr>
          <w:rFonts w:ascii="Arial" w:hAnsi="Arial" w:cs="Arial"/>
        </w:rPr>
        <w:t>Após o retorno do empregado a COSANPA voltará a praticar o desconto.</w:t>
      </w:r>
    </w:p>
    <w:p w:rsidR="003A67C2" w:rsidRPr="00E229DD" w:rsidRDefault="003A67C2" w:rsidP="001014A3">
      <w:pPr>
        <w:tabs>
          <w:tab w:val="left" w:pos="-1077"/>
          <w:tab w:val="left" w:pos="1134"/>
        </w:tabs>
        <w:spacing w:before="96" w:after="96" w:line="240" w:lineRule="atLeast"/>
        <w:ind w:right="-261"/>
        <w:jc w:val="both"/>
        <w:rPr>
          <w:rFonts w:ascii="Arial" w:hAnsi="Arial" w:cs="Arial"/>
        </w:rPr>
      </w:pPr>
      <w:r w:rsidRPr="00E229DD">
        <w:rPr>
          <w:rStyle w:val="Forte"/>
          <w:rFonts w:ascii="Arial" w:hAnsi="Arial" w:cs="Arial"/>
          <w:bCs/>
        </w:rPr>
        <w:t xml:space="preserve">55.4 – DO REPASSE DA CONTRIBUIÇÃO - </w:t>
      </w:r>
      <w:r w:rsidRPr="00E229DD">
        <w:rPr>
          <w:rFonts w:ascii="Arial" w:hAnsi="Arial" w:cs="Arial"/>
        </w:rPr>
        <w:t xml:space="preserve">Até o quinto dia do mês subseqüente ao que for efetivado o desconto dos empregados na folha de pagamento, a </w:t>
      </w:r>
      <w:r w:rsidRPr="00A2231A">
        <w:rPr>
          <w:rFonts w:ascii="Arial" w:hAnsi="Arial" w:cs="Arial"/>
        </w:rPr>
        <w:t xml:space="preserve">COSANPA </w:t>
      </w:r>
      <w:r w:rsidRPr="00E229DD">
        <w:rPr>
          <w:rFonts w:ascii="Arial" w:hAnsi="Arial" w:cs="Arial"/>
        </w:rPr>
        <w:t xml:space="preserve">repassará as contribuições devidas ao </w:t>
      </w:r>
      <w:r w:rsidRPr="00A2231A">
        <w:rPr>
          <w:rFonts w:ascii="Arial" w:hAnsi="Arial" w:cs="Arial"/>
        </w:rPr>
        <w:t>SENGE/PA</w:t>
      </w:r>
      <w:r w:rsidRPr="00E229DD">
        <w:rPr>
          <w:rFonts w:ascii="Arial" w:hAnsi="Arial" w:cs="Arial"/>
        </w:rPr>
        <w:t xml:space="preserve"> através de depósito em contas correntes a serem indicadas pelo sindicato. </w:t>
      </w:r>
    </w:p>
    <w:p w:rsidR="003A67C2" w:rsidRPr="00E229DD" w:rsidRDefault="003A67C2" w:rsidP="001014A3">
      <w:pPr>
        <w:tabs>
          <w:tab w:val="left" w:pos="-1077"/>
          <w:tab w:val="left" w:pos="1134"/>
        </w:tabs>
        <w:spacing w:before="96" w:after="96" w:line="240" w:lineRule="atLeast"/>
        <w:ind w:right="-261"/>
        <w:jc w:val="both"/>
        <w:rPr>
          <w:rFonts w:ascii="Arial" w:hAnsi="Arial" w:cs="Arial"/>
        </w:rPr>
      </w:pPr>
      <w:r w:rsidRPr="00E229DD">
        <w:rPr>
          <w:rStyle w:val="Forte"/>
          <w:rFonts w:ascii="Arial" w:hAnsi="Arial" w:cs="Arial"/>
          <w:bCs/>
        </w:rPr>
        <w:t>55.5</w:t>
      </w:r>
      <w:r w:rsidRPr="00E229DD">
        <w:rPr>
          <w:rFonts w:ascii="Arial" w:hAnsi="Arial" w:cs="Arial"/>
        </w:rPr>
        <w:t xml:space="preserve"> - </w:t>
      </w:r>
      <w:r w:rsidRPr="00E229DD">
        <w:rPr>
          <w:rStyle w:val="Forte"/>
          <w:rFonts w:ascii="Arial" w:hAnsi="Arial" w:cs="Arial"/>
          <w:bCs/>
        </w:rPr>
        <w:t>DA CESSAÇÃO DOS DESCONTOS</w:t>
      </w:r>
      <w:r w:rsidRPr="00E229DD">
        <w:rPr>
          <w:rFonts w:ascii="Arial" w:hAnsi="Arial" w:cs="Arial"/>
        </w:rPr>
        <w:t xml:space="preserve"> – É proibida a cessação de descontos em folha de pagamento do valor das mensalidades sindicais em favor do Sindicato por iniciativa da </w:t>
      </w:r>
      <w:r w:rsidRPr="00A2231A">
        <w:rPr>
          <w:rStyle w:val="Forte"/>
          <w:rFonts w:ascii="Arial" w:hAnsi="Arial" w:cs="Arial"/>
          <w:b w:val="0"/>
          <w:bCs/>
        </w:rPr>
        <w:t>COSANPA</w:t>
      </w:r>
      <w:r w:rsidRPr="00E229DD">
        <w:rPr>
          <w:rFonts w:ascii="Arial" w:hAnsi="Arial" w:cs="Arial"/>
        </w:rPr>
        <w:t>.</w:t>
      </w:r>
    </w:p>
    <w:p w:rsidR="003A67C2" w:rsidRPr="00E229DD" w:rsidRDefault="003A67C2" w:rsidP="001014A3">
      <w:pPr>
        <w:tabs>
          <w:tab w:val="left" w:pos="-1077"/>
          <w:tab w:val="left" w:pos="1134"/>
        </w:tabs>
        <w:spacing w:before="96" w:after="96" w:line="240" w:lineRule="atLeast"/>
        <w:ind w:right="-261"/>
        <w:jc w:val="both"/>
        <w:rPr>
          <w:rFonts w:ascii="Arial" w:hAnsi="Arial" w:cs="Arial"/>
        </w:rPr>
      </w:pPr>
      <w:r w:rsidRPr="00E229DD">
        <w:rPr>
          <w:rStyle w:val="Forte"/>
          <w:rFonts w:ascii="Arial" w:hAnsi="Arial" w:cs="Arial"/>
          <w:bCs/>
        </w:rPr>
        <w:t>55.6</w:t>
      </w:r>
      <w:r w:rsidRPr="00E229DD">
        <w:rPr>
          <w:rFonts w:ascii="Arial" w:hAnsi="Arial" w:cs="Arial"/>
        </w:rPr>
        <w:t xml:space="preserve"> – </w:t>
      </w:r>
      <w:r w:rsidRPr="00E229DD">
        <w:rPr>
          <w:rStyle w:val="Forte"/>
          <w:rFonts w:ascii="Arial" w:hAnsi="Arial" w:cs="Arial"/>
          <w:bCs/>
        </w:rPr>
        <w:t>DO FORNECIMENTO DE RELAÇÃO DE SÓCIOS</w:t>
      </w:r>
      <w:r w:rsidRPr="00E229DD">
        <w:rPr>
          <w:rFonts w:ascii="Arial" w:hAnsi="Arial" w:cs="Arial"/>
        </w:rPr>
        <w:t xml:space="preserve"> – A </w:t>
      </w:r>
      <w:r w:rsidRPr="00E229DD">
        <w:rPr>
          <w:rStyle w:val="Forte"/>
          <w:rFonts w:ascii="Arial" w:hAnsi="Arial" w:cs="Arial"/>
          <w:bCs/>
        </w:rPr>
        <w:t>COSANPA</w:t>
      </w:r>
      <w:r w:rsidRPr="00E229DD">
        <w:rPr>
          <w:rFonts w:ascii="Arial" w:hAnsi="Arial" w:cs="Arial"/>
        </w:rPr>
        <w:t xml:space="preserve"> remeterá ao sindicato</w:t>
      </w:r>
      <w:r w:rsidR="00C21E53">
        <w:rPr>
          <w:rFonts w:ascii="Arial" w:hAnsi="Arial" w:cs="Arial"/>
        </w:rPr>
        <w:t xml:space="preserve"> </w:t>
      </w:r>
      <w:r w:rsidRPr="00E229DD">
        <w:rPr>
          <w:rFonts w:ascii="Arial" w:hAnsi="Arial" w:cs="Arial"/>
        </w:rPr>
        <w:t xml:space="preserve">a relação nominal dos empregados e os respectivos valores descontados. </w:t>
      </w:r>
      <w:r w:rsidRPr="00E229DD">
        <w:rPr>
          <w:rFonts w:ascii="Arial" w:hAnsi="Arial" w:cs="Arial"/>
        </w:rPr>
        <w:br/>
      </w:r>
    </w:p>
    <w:p w:rsidR="003A67C2" w:rsidRPr="00E229DD" w:rsidRDefault="003A67C2" w:rsidP="001014A3">
      <w:pPr>
        <w:spacing w:before="100" w:beforeAutospacing="1" w:after="100" w:afterAutospacing="1"/>
        <w:ind w:right="-261"/>
        <w:rPr>
          <w:rFonts w:ascii="Arial" w:hAnsi="Arial" w:cs="Arial"/>
        </w:rPr>
      </w:pPr>
      <w:r w:rsidRPr="00E229DD">
        <w:rPr>
          <w:rFonts w:ascii="Arial" w:hAnsi="Arial" w:cs="Arial"/>
          <w:b/>
          <w:bCs/>
        </w:rPr>
        <w:t>CLÁUSULA QUINQUAGÉSIMA SEXTA - DA DIVULGAÇÃO SINDICAL</w:t>
      </w:r>
    </w:p>
    <w:p w:rsidR="003A67C2" w:rsidRPr="00E229DD" w:rsidRDefault="003A67C2" w:rsidP="001014A3">
      <w:pPr>
        <w:tabs>
          <w:tab w:val="left" w:pos="-1077"/>
          <w:tab w:val="left" w:pos="1134"/>
        </w:tabs>
        <w:spacing w:before="96" w:after="96" w:line="240" w:lineRule="atLeast"/>
        <w:ind w:right="-261"/>
        <w:jc w:val="both"/>
        <w:rPr>
          <w:rFonts w:ascii="Arial" w:hAnsi="Arial" w:cs="Arial"/>
        </w:rPr>
      </w:pPr>
      <w:r w:rsidRPr="00E229DD">
        <w:rPr>
          <w:rFonts w:ascii="Arial" w:hAnsi="Arial" w:cs="Arial"/>
        </w:rPr>
        <w:t xml:space="preserve">Fica autorizado pela </w:t>
      </w:r>
      <w:r w:rsidRPr="00E229DD">
        <w:rPr>
          <w:rStyle w:val="Forte"/>
          <w:rFonts w:ascii="Arial" w:hAnsi="Arial" w:cs="Arial"/>
          <w:bCs/>
        </w:rPr>
        <w:t>COSANPA</w:t>
      </w:r>
      <w:r w:rsidRPr="00E229DD">
        <w:rPr>
          <w:rFonts w:ascii="Arial" w:hAnsi="Arial" w:cs="Arial"/>
        </w:rPr>
        <w:t xml:space="preserve"> a livre circulação dos avisos, circulares, boletins, comunicados, jornais e impressos sindicais em geral, de responsabilidade da entidade sindica</w:t>
      </w:r>
      <w:r w:rsidR="007F32E5">
        <w:rPr>
          <w:rFonts w:ascii="Arial" w:hAnsi="Arial" w:cs="Arial"/>
        </w:rPr>
        <w:t>l</w:t>
      </w:r>
      <w:r w:rsidRPr="00E229DD">
        <w:rPr>
          <w:rFonts w:ascii="Arial" w:hAnsi="Arial" w:cs="Arial"/>
        </w:rPr>
        <w:t xml:space="preserve"> com a identificação adequada, permitindo a fixação desses documentos </w:t>
      </w:r>
      <w:r w:rsidRPr="00C11F3E">
        <w:rPr>
          <w:rFonts w:ascii="Arial" w:hAnsi="Arial" w:cs="Arial"/>
        </w:rPr>
        <w:t>em quadro de avisos</w:t>
      </w:r>
      <w:r w:rsidRPr="00E229DD">
        <w:rPr>
          <w:rFonts w:ascii="Arial" w:hAnsi="Arial" w:cs="Arial"/>
        </w:rPr>
        <w:t>, para amplo conhecimento de todos, desde que não contenham ofensas ou assuntos estranhos aos interesses da categoria.</w:t>
      </w:r>
    </w:p>
    <w:p w:rsidR="003A67C2" w:rsidRPr="00E229DD" w:rsidRDefault="003A67C2" w:rsidP="00F10171">
      <w:pPr>
        <w:jc w:val="both"/>
        <w:rPr>
          <w:rFonts w:ascii="Arial" w:hAnsi="Arial" w:cs="Arial"/>
          <w:b/>
        </w:rPr>
      </w:pPr>
    </w:p>
    <w:p w:rsidR="003A67C2" w:rsidRPr="00E229DD" w:rsidRDefault="003A67C2" w:rsidP="00F10171">
      <w:pPr>
        <w:jc w:val="both"/>
        <w:rPr>
          <w:rFonts w:ascii="Arial" w:hAnsi="Arial" w:cs="Arial"/>
          <w:b/>
        </w:rPr>
      </w:pPr>
      <w:r w:rsidRPr="00E229DD">
        <w:rPr>
          <w:rFonts w:ascii="Arial" w:hAnsi="Arial" w:cs="Arial"/>
          <w:b/>
        </w:rPr>
        <w:t>CLÁUSULA QUINQUAGÉSIMA SÉTIMA - DO FORNECIMENTO DE COMPROVANTE DE RECOLHIMENTO DO FGTS</w:t>
      </w:r>
    </w:p>
    <w:p w:rsidR="003A67C2" w:rsidRPr="00E229DD" w:rsidRDefault="003A67C2" w:rsidP="00F10171">
      <w:pPr>
        <w:jc w:val="both"/>
        <w:rPr>
          <w:rFonts w:ascii="Arial" w:hAnsi="Arial" w:cs="Arial"/>
          <w:b/>
        </w:rPr>
      </w:pPr>
      <w:r w:rsidRPr="00E229DD">
        <w:rPr>
          <w:rFonts w:ascii="Arial" w:hAnsi="Arial" w:cs="Arial"/>
        </w:rPr>
        <w:t>A COSANPA fornecerá ao Sindicato</w:t>
      </w:r>
      <w:r w:rsidR="00902320">
        <w:rPr>
          <w:rFonts w:ascii="Arial" w:hAnsi="Arial" w:cs="Arial"/>
        </w:rPr>
        <w:t xml:space="preserve"> </w:t>
      </w:r>
      <w:r w:rsidRPr="00E229DD">
        <w:rPr>
          <w:rFonts w:ascii="Arial" w:hAnsi="Arial" w:cs="Arial"/>
        </w:rPr>
        <w:t xml:space="preserve">cópia legitima da documentação pertinente, aos valores recolhidos a titulo de FGTS junto a Caixa Econômica Federal (CEF), quando solicitado. </w:t>
      </w:r>
    </w:p>
    <w:p w:rsidR="003A67C2" w:rsidRPr="00E229DD" w:rsidRDefault="003A67C2" w:rsidP="00F10171">
      <w:pPr>
        <w:jc w:val="both"/>
        <w:rPr>
          <w:rFonts w:ascii="Arial" w:hAnsi="Arial" w:cs="Arial"/>
          <w:b/>
        </w:rPr>
      </w:pPr>
    </w:p>
    <w:p w:rsidR="003A67C2" w:rsidRPr="00E229DD" w:rsidRDefault="003A67C2" w:rsidP="00F10171">
      <w:pPr>
        <w:jc w:val="both"/>
        <w:rPr>
          <w:rFonts w:ascii="Arial" w:hAnsi="Arial" w:cs="Arial"/>
          <w:b/>
        </w:rPr>
      </w:pPr>
      <w:r w:rsidRPr="00E229DD">
        <w:rPr>
          <w:rFonts w:ascii="Arial" w:hAnsi="Arial" w:cs="Arial"/>
          <w:b/>
        </w:rPr>
        <w:t>Outras disposições sobre representação e organização</w:t>
      </w:r>
    </w:p>
    <w:p w:rsidR="003A67C2" w:rsidRPr="00F30ED9" w:rsidRDefault="003A67C2" w:rsidP="00F10171">
      <w:pPr>
        <w:jc w:val="both"/>
        <w:rPr>
          <w:rFonts w:ascii="Arial" w:hAnsi="Arial" w:cs="Arial"/>
          <w:b/>
        </w:rPr>
      </w:pPr>
      <w:r w:rsidRPr="00F30ED9">
        <w:rPr>
          <w:rFonts w:ascii="Arial" w:hAnsi="Arial" w:cs="Arial"/>
          <w:b/>
        </w:rPr>
        <w:t>CLÁUSULA QUINQUAGÉSIMA OITAVA</w:t>
      </w:r>
      <w:r w:rsidR="0094446A" w:rsidRPr="00F30ED9">
        <w:rPr>
          <w:rFonts w:ascii="Arial" w:hAnsi="Arial" w:cs="Arial"/>
          <w:b/>
        </w:rPr>
        <w:t xml:space="preserve"> </w:t>
      </w:r>
      <w:r w:rsidRPr="00F30ED9">
        <w:rPr>
          <w:rFonts w:ascii="Arial" w:hAnsi="Arial" w:cs="Arial"/>
          <w:b/>
        </w:rPr>
        <w:t xml:space="preserve">- DA REPRESENTAÇÃO </w:t>
      </w:r>
      <w:r w:rsidR="0094446A" w:rsidRPr="00F30ED9">
        <w:rPr>
          <w:rFonts w:ascii="Arial" w:hAnsi="Arial" w:cs="Arial"/>
          <w:b/>
        </w:rPr>
        <w:t xml:space="preserve">SINDICAL </w:t>
      </w:r>
      <w:r w:rsidRPr="00F30ED9">
        <w:rPr>
          <w:rFonts w:ascii="Arial" w:hAnsi="Arial" w:cs="Arial"/>
          <w:b/>
        </w:rPr>
        <w:t xml:space="preserve">NO CONSELHO DE ADMINISTRAÇÃO </w:t>
      </w:r>
    </w:p>
    <w:p w:rsidR="004E0286" w:rsidRPr="00F30ED9" w:rsidRDefault="0094446A" w:rsidP="0094446A">
      <w:pPr>
        <w:jc w:val="both"/>
        <w:rPr>
          <w:rFonts w:ascii="Arial" w:hAnsi="Arial" w:cs="Arial"/>
        </w:rPr>
      </w:pPr>
      <w:r w:rsidRPr="00F30ED9">
        <w:rPr>
          <w:rFonts w:ascii="Arial" w:hAnsi="Arial" w:cs="Arial"/>
        </w:rPr>
        <w:lastRenderedPageBreak/>
        <w:t xml:space="preserve">Fica ajustado que a COSANPA aceita a indicação de 01 empregado efetivo, a ser escolhido em eleição direta, para preencher uma única vaga em seu Conselho de Administração, com seu respectivo suplente. </w:t>
      </w:r>
    </w:p>
    <w:p w:rsidR="0094446A" w:rsidRDefault="0094446A" w:rsidP="00F10171">
      <w:pPr>
        <w:jc w:val="both"/>
        <w:rPr>
          <w:rFonts w:ascii="Arial" w:hAnsi="Arial" w:cs="Arial"/>
          <w:b/>
        </w:rPr>
      </w:pPr>
    </w:p>
    <w:p w:rsidR="003A67C2" w:rsidRPr="00E229DD" w:rsidRDefault="003A67C2" w:rsidP="00F10171">
      <w:pPr>
        <w:jc w:val="both"/>
        <w:rPr>
          <w:rFonts w:ascii="Arial" w:hAnsi="Arial" w:cs="Arial"/>
        </w:rPr>
      </w:pPr>
      <w:r w:rsidRPr="00E229DD">
        <w:rPr>
          <w:rFonts w:ascii="Arial" w:hAnsi="Arial" w:cs="Arial"/>
          <w:b/>
        </w:rPr>
        <w:t xml:space="preserve">CLÁUSULA QUINQUAGÉSIMA NONA - DA REPRESENTATIVIDADE SINDICAL - </w:t>
      </w:r>
      <w:r w:rsidRPr="00E229DD">
        <w:rPr>
          <w:rFonts w:ascii="Arial" w:hAnsi="Arial" w:cs="Arial"/>
        </w:rPr>
        <w:t>A COSANPA reconhece a representatividade da entidade sindica</w:t>
      </w:r>
      <w:r w:rsidR="0097347D">
        <w:rPr>
          <w:rFonts w:ascii="Arial" w:hAnsi="Arial" w:cs="Arial"/>
        </w:rPr>
        <w:t>l</w:t>
      </w:r>
      <w:r w:rsidRPr="00E229DD">
        <w:rPr>
          <w:rFonts w:ascii="Arial" w:hAnsi="Arial" w:cs="Arial"/>
        </w:rPr>
        <w:t xml:space="preserve"> e de suas delegacias, para fins de representação dos interesses gerais da categoria profissional e os interesses individuais dos associados.</w:t>
      </w:r>
    </w:p>
    <w:p w:rsidR="003A67C2" w:rsidRPr="00E229DD" w:rsidRDefault="003A67C2" w:rsidP="007A0ECF">
      <w:pPr>
        <w:jc w:val="center"/>
        <w:rPr>
          <w:rFonts w:ascii="Arial" w:hAnsi="Arial" w:cs="Arial"/>
          <w:b/>
        </w:rPr>
      </w:pPr>
      <w:r w:rsidRPr="00E229DD">
        <w:rPr>
          <w:rFonts w:ascii="Arial" w:hAnsi="Arial" w:cs="Arial"/>
          <w:b/>
        </w:rPr>
        <w:t>Disposições Gerais</w:t>
      </w:r>
    </w:p>
    <w:p w:rsidR="003A67C2" w:rsidRPr="00E229DD" w:rsidRDefault="003A67C2" w:rsidP="00A2231A">
      <w:pPr>
        <w:jc w:val="center"/>
        <w:rPr>
          <w:rFonts w:ascii="Arial" w:hAnsi="Arial" w:cs="Arial"/>
          <w:b/>
        </w:rPr>
      </w:pPr>
      <w:r w:rsidRPr="00E229DD">
        <w:rPr>
          <w:rFonts w:ascii="Arial" w:hAnsi="Arial" w:cs="Arial"/>
          <w:b/>
        </w:rPr>
        <w:t>Regras para a Negociação</w:t>
      </w:r>
    </w:p>
    <w:p w:rsidR="003A67C2" w:rsidRPr="00E229DD" w:rsidRDefault="003A67C2" w:rsidP="00F10171">
      <w:pPr>
        <w:jc w:val="both"/>
        <w:rPr>
          <w:rFonts w:ascii="Arial" w:hAnsi="Arial" w:cs="Arial"/>
          <w:b/>
        </w:rPr>
      </w:pPr>
      <w:r w:rsidRPr="00E229DD">
        <w:rPr>
          <w:rFonts w:ascii="Arial" w:hAnsi="Arial" w:cs="Arial"/>
          <w:b/>
        </w:rPr>
        <w:t>CLÁUSULA SEXAGÉSIMA</w:t>
      </w:r>
      <w:r>
        <w:rPr>
          <w:rFonts w:ascii="Arial" w:hAnsi="Arial" w:cs="Arial"/>
          <w:b/>
        </w:rPr>
        <w:t xml:space="preserve"> –</w:t>
      </w:r>
      <w:r w:rsidRPr="00E229DD">
        <w:rPr>
          <w:rFonts w:ascii="Arial" w:hAnsi="Arial" w:cs="Arial"/>
          <w:b/>
        </w:rPr>
        <w:t xml:space="preserve"> DA</w:t>
      </w:r>
      <w:r>
        <w:rPr>
          <w:rFonts w:ascii="Arial" w:hAnsi="Arial" w:cs="Arial"/>
          <w:b/>
        </w:rPr>
        <w:t xml:space="preserve"> </w:t>
      </w:r>
      <w:r w:rsidRPr="00E229DD">
        <w:rPr>
          <w:rFonts w:ascii="Arial" w:hAnsi="Arial" w:cs="Arial"/>
          <w:b/>
        </w:rPr>
        <w:t>COMISSÃO</w:t>
      </w:r>
      <w:r>
        <w:rPr>
          <w:rFonts w:ascii="Arial" w:hAnsi="Arial" w:cs="Arial"/>
          <w:b/>
        </w:rPr>
        <w:t xml:space="preserve"> </w:t>
      </w:r>
      <w:r w:rsidRPr="00E229DD">
        <w:rPr>
          <w:rFonts w:ascii="Arial" w:hAnsi="Arial" w:cs="Arial"/>
          <w:b/>
        </w:rPr>
        <w:t>DE</w:t>
      </w:r>
      <w:r>
        <w:rPr>
          <w:rFonts w:ascii="Arial" w:hAnsi="Arial" w:cs="Arial"/>
          <w:b/>
        </w:rPr>
        <w:t xml:space="preserve"> </w:t>
      </w:r>
      <w:r w:rsidRPr="00E229DD">
        <w:rPr>
          <w:rFonts w:ascii="Arial" w:hAnsi="Arial" w:cs="Arial"/>
          <w:b/>
        </w:rPr>
        <w:t>NEGOCIAÇÃO</w:t>
      </w:r>
      <w:r>
        <w:rPr>
          <w:rFonts w:ascii="Arial" w:hAnsi="Arial" w:cs="Arial"/>
          <w:b/>
        </w:rPr>
        <w:t xml:space="preserve"> </w:t>
      </w:r>
      <w:r w:rsidRPr="00E229DD">
        <w:rPr>
          <w:rFonts w:ascii="Arial" w:hAnsi="Arial" w:cs="Arial"/>
          <w:b/>
        </w:rPr>
        <w:t>PERMANENTE</w:t>
      </w:r>
      <w:r>
        <w:rPr>
          <w:rFonts w:ascii="Arial" w:hAnsi="Arial" w:cs="Arial"/>
          <w:b/>
        </w:rPr>
        <w:t xml:space="preserve"> </w:t>
      </w:r>
      <w:r w:rsidRPr="00E229DD">
        <w:rPr>
          <w:rFonts w:ascii="Arial" w:hAnsi="Arial" w:cs="Arial"/>
          <w:b/>
        </w:rPr>
        <w:t>/</w:t>
      </w:r>
      <w:r>
        <w:rPr>
          <w:rFonts w:ascii="Arial" w:hAnsi="Arial" w:cs="Arial"/>
          <w:b/>
        </w:rPr>
        <w:t xml:space="preserve"> </w:t>
      </w:r>
      <w:r w:rsidRPr="00E229DD">
        <w:rPr>
          <w:rFonts w:ascii="Arial" w:hAnsi="Arial" w:cs="Arial"/>
          <w:b/>
        </w:rPr>
        <w:t>ACOMPANHAMENTO DO ACT</w:t>
      </w:r>
    </w:p>
    <w:p w:rsidR="003A67C2" w:rsidRPr="00E229DD" w:rsidRDefault="003A67C2" w:rsidP="00F10171">
      <w:pPr>
        <w:jc w:val="both"/>
        <w:rPr>
          <w:rFonts w:ascii="Arial" w:hAnsi="Arial" w:cs="Arial"/>
        </w:rPr>
      </w:pPr>
      <w:r w:rsidRPr="00E229DD">
        <w:rPr>
          <w:rFonts w:ascii="Arial" w:hAnsi="Arial" w:cs="Arial"/>
        </w:rPr>
        <w:t>A COSANPA e o</w:t>
      </w:r>
      <w:r>
        <w:rPr>
          <w:rFonts w:ascii="Arial" w:hAnsi="Arial" w:cs="Arial"/>
        </w:rPr>
        <w:t>s</w:t>
      </w:r>
      <w:r w:rsidRPr="00E229DD">
        <w:rPr>
          <w:rFonts w:ascii="Arial" w:hAnsi="Arial" w:cs="Arial"/>
        </w:rPr>
        <w:t xml:space="preserve"> sindicato</w:t>
      </w:r>
      <w:r>
        <w:rPr>
          <w:rFonts w:ascii="Arial" w:hAnsi="Arial" w:cs="Arial"/>
        </w:rPr>
        <w:t>s</w:t>
      </w:r>
      <w:r w:rsidRPr="00E229DD">
        <w:rPr>
          <w:rFonts w:ascii="Arial" w:hAnsi="Arial" w:cs="Arial"/>
        </w:rPr>
        <w:t xml:space="preserve"> signatário</w:t>
      </w:r>
      <w:r>
        <w:rPr>
          <w:rFonts w:ascii="Arial" w:hAnsi="Arial" w:cs="Arial"/>
        </w:rPr>
        <w:t>s</w:t>
      </w:r>
      <w:r w:rsidRPr="00E229DD">
        <w:rPr>
          <w:rFonts w:ascii="Arial" w:hAnsi="Arial" w:cs="Arial"/>
        </w:rPr>
        <w:t xml:space="preserve"> instituirão uma Comissão Permanente de Negociação com vistas a acompanhar e avaliar as questões relacionadas ao cumprimento do presente ACT.</w:t>
      </w:r>
    </w:p>
    <w:p w:rsidR="003A67C2" w:rsidRPr="00E229DD" w:rsidRDefault="003A67C2" w:rsidP="00F10171">
      <w:pPr>
        <w:jc w:val="both"/>
        <w:rPr>
          <w:rFonts w:ascii="Arial" w:hAnsi="Arial" w:cs="Arial"/>
        </w:rPr>
      </w:pPr>
      <w:r w:rsidRPr="00E229DD">
        <w:rPr>
          <w:rFonts w:ascii="Arial" w:hAnsi="Arial" w:cs="Arial"/>
          <w:b/>
        </w:rPr>
        <w:t>60.1 – DAS REUNIÕES DA COMISSÃO PERMANENTE DE NEGOCIAÇÃO</w:t>
      </w:r>
      <w:r w:rsidRPr="00E229DD">
        <w:rPr>
          <w:rFonts w:ascii="Arial" w:hAnsi="Arial" w:cs="Arial"/>
        </w:rPr>
        <w:t xml:space="preserve"> – A comissão de negociação permanente se reunirá trimestralmente para acompanhamento do presente ACT, assim como apreciar outras questões de interesse dos empregados, a serem realizadas na última semana de cada trimestre, a partir da data de vigência do presente ACT;</w:t>
      </w:r>
    </w:p>
    <w:p w:rsidR="003A67C2" w:rsidRPr="00E229DD" w:rsidRDefault="003A67C2" w:rsidP="00F10171">
      <w:pPr>
        <w:jc w:val="both"/>
        <w:rPr>
          <w:rFonts w:ascii="Arial" w:hAnsi="Arial" w:cs="Arial"/>
        </w:rPr>
      </w:pPr>
      <w:r w:rsidRPr="00E229DD">
        <w:rPr>
          <w:rFonts w:ascii="Arial" w:hAnsi="Arial" w:cs="Arial"/>
          <w:b/>
        </w:rPr>
        <w:t>60.1.1 - DAS REUNIÕES DE NEGOCIAÇÃO NAS REGIONAIS</w:t>
      </w:r>
      <w:r w:rsidRPr="00E229DD">
        <w:rPr>
          <w:rFonts w:ascii="Arial" w:hAnsi="Arial" w:cs="Arial"/>
        </w:rPr>
        <w:t xml:space="preserve"> - Também ocorrerão reuniões para tratar de assuntos específicos de cada Regional, nas sedes das Unidades de Negócios do Interior, nas quais participarão 02 (dois) representantes da COSANPA e 02 (dois) representantes do</w:t>
      </w:r>
      <w:r>
        <w:rPr>
          <w:rFonts w:ascii="Arial" w:hAnsi="Arial" w:cs="Arial"/>
        </w:rPr>
        <w:t>s</w:t>
      </w:r>
      <w:r w:rsidRPr="00E229DD">
        <w:rPr>
          <w:rFonts w:ascii="Arial" w:hAnsi="Arial" w:cs="Arial"/>
        </w:rPr>
        <w:t xml:space="preserve"> Sindicato</w:t>
      </w:r>
      <w:r>
        <w:rPr>
          <w:rFonts w:ascii="Arial" w:hAnsi="Arial" w:cs="Arial"/>
        </w:rPr>
        <w:t>s</w:t>
      </w:r>
      <w:r w:rsidRPr="00E229DD">
        <w:rPr>
          <w:rFonts w:ascii="Arial" w:hAnsi="Arial" w:cs="Arial"/>
        </w:rPr>
        <w:t xml:space="preserve"> signatário</w:t>
      </w:r>
      <w:r>
        <w:rPr>
          <w:rFonts w:ascii="Arial" w:hAnsi="Arial" w:cs="Arial"/>
        </w:rPr>
        <w:t>s</w:t>
      </w:r>
      <w:r w:rsidRPr="00E229DD">
        <w:rPr>
          <w:rFonts w:ascii="Arial" w:hAnsi="Arial" w:cs="Arial"/>
        </w:rPr>
        <w:t>;</w:t>
      </w:r>
    </w:p>
    <w:p w:rsidR="003A67C2" w:rsidRPr="00E229DD" w:rsidRDefault="003A67C2" w:rsidP="00F10171">
      <w:pPr>
        <w:jc w:val="both"/>
        <w:rPr>
          <w:rFonts w:ascii="Arial" w:hAnsi="Arial" w:cs="Arial"/>
        </w:rPr>
      </w:pPr>
    </w:p>
    <w:p w:rsidR="003A67C2" w:rsidRPr="00E229DD" w:rsidRDefault="003A67C2" w:rsidP="002932ED">
      <w:pPr>
        <w:jc w:val="center"/>
        <w:rPr>
          <w:rFonts w:ascii="Arial" w:hAnsi="Arial" w:cs="Arial"/>
          <w:b/>
        </w:rPr>
      </w:pPr>
      <w:r w:rsidRPr="00E229DD">
        <w:rPr>
          <w:rFonts w:ascii="Arial" w:hAnsi="Arial" w:cs="Arial"/>
          <w:b/>
        </w:rPr>
        <w:t>Mecanismos de Solução de Conflitos</w:t>
      </w:r>
    </w:p>
    <w:p w:rsidR="003A67C2" w:rsidRPr="00E229DD" w:rsidRDefault="003A67C2" w:rsidP="00F10171">
      <w:pPr>
        <w:jc w:val="both"/>
        <w:rPr>
          <w:rFonts w:ascii="Arial" w:hAnsi="Arial" w:cs="Arial"/>
          <w:b/>
        </w:rPr>
      </w:pPr>
      <w:r w:rsidRPr="00E229DD">
        <w:rPr>
          <w:rFonts w:ascii="Arial" w:hAnsi="Arial" w:cs="Arial"/>
          <w:b/>
        </w:rPr>
        <w:t>CLÁUSULA SEXAGÉSIMA PRIMEIRA - DA NEGOCIAÇÃO COMO MEIO PARA SOLUÇÃO DE PROBLEMAS RELACIONADOS AO CONTRATO</w:t>
      </w:r>
    </w:p>
    <w:p w:rsidR="003A67C2" w:rsidRPr="00E229DD" w:rsidRDefault="003A67C2" w:rsidP="00F10171">
      <w:pPr>
        <w:jc w:val="both"/>
        <w:rPr>
          <w:rFonts w:ascii="Arial" w:hAnsi="Arial" w:cs="Arial"/>
        </w:rPr>
      </w:pPr>
      <w:r w:rsidRPr="00E229DD">
        <w:rPr>
          <w:rFonts w:ascii="Arial" w:hAnsi="Arial" w:cs="Arial"/>
        </w:rPr>
        <w:t>O Sindicato compromete-se a utilizar a negociação como primeira etapa, na busca da solução de problemas detectados na relação de emprego antes do ajuizamento de qualquer causa, salvo nas questões individuais em que os trabalhadores demandem sem assistência do Sindicato.</w:t>
      </w:r>
    </w:p>
    <w:p w:rsidR="003A67C2" w:rsidRPr="00E229DD" w:rsidRDefault="003A67C2" w:rsidP="00F10171">
      <w:pPr>
        <w:jc w:val="both"/>
        <w:rPr>
          <w:rFonts w:ascii="Arial" w:hAnsi="Arial" w:cs="Arial"/>
        </w:rPr>
      </w:pPr>
      <w:r w:rsidRPr="00E229DD">
        <w:rPr>
          <w:rFonts w:ascii="Arial" w:hAnsi="Arial" w:cs="Arial"/>
          <w:b/>
        </w:rPr>
        <w:t>61.1 – DA ABERTURA DE NEGOCIAÇÃO - A COSANPA</w:t>
      </w:r>
      <w:r w:rsidRPr="00E229DD">
        <w:rPr>
          <w:rFonts w:ascii="Arial" w:hAnsi="Arial" w:cs="Arial"/>
        </w:rPr>
        <w:t xml:space="preserve"> e o Sindicato, assegurarão entre si, quando solicitados previamente por quaisquer das partes, um canal de discussão e negociação, para tratar de qualquer assunto relativo aos empregados e ao ACT. </w:t>
      </w:r>
    </w:p>
    <w:p w:rsidR="003A67C2" w:rsidRPr="00E229DD" w:rsidRDefault="003A67C2" w:rsidP="00F10171">
      <w:pPr>
        <w:jc w:val="both"/>
        <w:rPr>
          <w:rFonts w:ascii="Arial" w:hAnsi="Arial" w:cs="Arial"/>
        </w:rPr>
      </w:pPr>
    </w:p>
    <w:p w:rsidR="003A67C2" w:rsidRPr="00E229DD" w:rsidRDefault="003A67C2" w:rsidP="002932ED">
      <w:pPr>
        <w:jc w:val="center"/>
        <w:rPr>
          <w:rFonts w:ascii="Arial" w:hAnsi="Arial" w:cs="Arial"/>
          <w:b/>
        </w:rPr>
      </w:pPr>
      <w:r w:rsidRPr="00E229DD">
        <w:rPr>
          <w:rFonts w:ascii="Arial" w:hAnsi="Arial" w:cs="Arial"/>
          <w:b/>
        </w:rPr>
        <w:lastRenderedPageBreak/>
        <w:t>Aplicação do Instrumento Coletivo</w:t>
      </w:r>
    </w:p>
    <w:p w:rsidR="003A67C2" w:rsidRPr="00E229DD" w:rsidRDefault="003A67C2" w:rsidP="00F10171">
      <w:pPr>
        <w:jc w:val="both"/>
        <w:rPr>
          <w:rFonts w:ascii="Arial" w:hAnsi="Arial" w:cs="Arial"/>
          <w:b/>
        </w:rPr>
      </w:pPr>
      <w:r w:rsidRPr="00E229DD">
        <w:rPr>
          <w:rFonts w:ascii="Arial" w:hAnsi="Arial" w:cs="Arial"/>
          <w:b/>
        </w:rPr>
        <w:t>CLÁUSULA SEXAGÉSIMASEGUNDA - DA APLICAÇÃO DO ACT</w:t>
      </w:r>
    </w:p>
    <w:p w:rsidR="003A67C2" w:rsidRPr="00E229DD" w:rsidRDefault="003A67C2" w:rsidP="00F10171">
      <w:pPr>
        <w:jc w:val="both"/>
        <w:rPr>
          <w:rFonts w:ascii="Arial" w:hAnsi="Arial" w:cs="Arial"/>
        </w:rPr>
      </w:pPr>
      <w:r w:rsidRPr="00E229DD">
        <w:rPr>
          <w:rFonts w:ascii="Arial" w:hAnsi="Arial" w:cs="Arial"/>
        </w:rPr>
        <w:t>As disposições contidas no presente ACT são auto-aplicá</w:t>
      </w:r>
      <w:r w:rsidR="00540EFA">
        <w:rPr>
          <w:rFonts w:ascii="Arial" w:hAnsi="Arial" w:cs="Arial"/>
        </w:rPr>
        <w:t>v</w:t>
      </w:r>
      <w:r w:rsidRPr="00E229DD">
        <w:rPr>
          <w:rFonts w:ascii="Arial" w:hAnsi="Arial" w:cs="Arial"/>
        </w:rPr>
        <w:t>eis.</w:t>
      </w:r>
    </w:p>
    <w:p w:rsidR="003A67C2" w:rsidRPr="00E229DD" w:rsidRDefault="003A67C2" w:rsidP="00F10171">
      <w:pPr>
        <w:jc w:val="both"/>
        <w:rPr>
          <w:rFonts w:ascii="Arial" w:hAnsi="Arial" w:cs="Arial"/>
        </w:rPr>
      </w:pPr>
    </w:p>
    <w:p w:rsidR="003A67C2" w:rsidRPr="00E229DD" w:rsidRDefault="003A67C2" w:rsidP="002932ED">
      <w:pPr>
        <w:jc w:val="center"/>
        <w:rPr>
          <w:rFonts w:ascii="Arial" w:hAnsi="Arial" w:cs="Arial"/>
          <w:b/>
        </w:rPr>
      </w:pPr>
      <w:r w:rsidRPr="00E229DD">
        <w:rPr>
          <w:rFonts w:ascii="Arial" w:hAnsi="Arial" w:cs="Arial"/>
          <w:b/>
        </w:rPr>
        <w:t>Descumprimento do Instrumento Coletivo</w:t>
      </w:r>
    </w:p>
    <w:p w:rsidR="003A67C2" w:rsidRPr="008D67D4" w:rsidRDefault="003A67C2" w:rsidP="00F10171">
      <w:pPr>
        <w:jc w:val="both"/>
        <w:rPr>
          <w:rFonts w:ascii="Arial" w:hAnsi="Arial" w:cs="Arial"/>
          <w:b/>
        </w:rPr>
      </w:pPr>
      <w:r w:rsidRPr="008D67D4">
        <w:rPr>
          <w:rFonts w:ascii="Arial" w:hAnsi="Arial" w:cs="Arial"/>
          <w:b/>
        </w:rPr>
        <w:t>CLÁUSULA SEXAGÉSIMA TERCEIRA - DA MULTA POR DESCUMPRIMENTO</w:t>
      </w:r>
    </w:p>
    <w:p w:rsidR="003A67C2" w:rsidRDefault="003A67C2" w:rsidP="00915D67">
      <w:pPr>
        <w:jc w:val="both"/>
        <w:rPr>
          <w:rFonts w:ascii="Arial" w:hAnsi="Arial" w:cs="Arial"/>
          <w:color w:val="3333FF"/>
        </w:rPr>
      </w:pPr>
      <w:r w:rsidRPr="0094446A">
        <w:rPr>
          <w:rFonts w:ascii="Arial" w:hAnsi="Arial" w:cs="Arial"/>
        </w:rPr>
        <w:t xml:space="preserve">Fica estabelecida multa de R$ 603,88 (Seiscentos e </w:t>
      </w:r>
      <w:r w:rsidR="0094446A">
        <w:rPr>
          <w:rFonts w:ascii="Arial" w:hAnsi="Arial" w:cs="Arial"/>
        </w:rPr>
        <w:t>três</w:t>
      </w:r>
      <w:r w:rsidRPr="0094446A">
        <w:rPr>
          <w:rFonts w:ascii="Arial" w:hAnsi="Arial" w:cs="Arial"/>
        </w:rPr>
        <w:t xml:space="preserve"> reais e oitenta </w:t>
      </w:r>
      <w:r w:rsidR="0094446A">
        <w:rPr>
          <w:rFonts w:ascii="Arial" w:hAnsi="Arial" w:cs="Arial"/>
        </w:rPr>
        <w:t xml:space="preserve">e oito </w:t>
      </w:r>
      <w:r w:rsidRPr="0094446A">
        <w:rPr>
          <w:rFonts w:ascii="Arial" w:hAnsi="Arial" w:cs="Arial"/>
        </w:rPr>
        <w:t>centavos) por</w:t>
      </w:r>
      <w:r w:rsidRPr="008D67D4">
        <w:rPr>
          <w:rFonts w:ascii="Arial" w:hAnsi="Arial" w:cs="Arial"/>
        </w:rPr>
        <w:t xml:space="preserve"> infração a qualquer cláusula do presente ACT, a ser aplicada à parte infratora e a reverter em favor da parte prejudicada, seja ela entidade sindical, empregado, ou a COSANPA.</w:t>
      </w:r>
    </w:p>
    <w:p w:rsidR="003A67C2" w:rsidRPr="008D67D4" w:rsidRDefault="003A67C2" w:rsidP="00F10171">
      <w:pPr>
        <w:jc w:val="both"/>
        <w:rPr>
          <w:rFonts w:ascii="Arial" w:hAnsi="Arial" w:cs="Arial"/>
        </w:rPr>
      </w:pPr>
    </w:p>
    <w:p w:rsidR="003A67C2" w:rsidRDefault="003A67C2" w:rsidP="002932ED">
      <w:pPr>
        <w:jc w:val="center"/>
        <w:rPr>
          <w:rFonts w:ascii="Arial" w:hAnsi="Arial" w:cs="Arial"/>
          <w:b/>
        </w:rPr>
      </w:pPr>
    </w:p>
    <w:p w:rsidR="003A67C2" w:rsidRPr="00E229DD" w:rsidRDefault="003A67C2" w:rsidP="002932ED">
      <w:pPr>
        <w:jc w:val="center"/>
        <w:rPr>
          <w:rFonts w:ascii="Arial" w:hAnsi="Arial" w:cs="Arial"/>
          <w:b/>
        </w:rPr>
      </w:pPr>
      <w:r w:rsidRPr="00E229DD">
        <w:rPr>
          <w:rFonts w:ascii="Arial" w:hAnsi="Arial" w:cs="Arial"/>
          <w:b/>
        </w:rPr>
        <w:t>Renovação/Rescisão do Instrumento Coletivo</w:t>
      </w:r>
    </w:p>
    <w:p w:rsidR="003A67C2" w:rsidRPr="00E229DD" w:rsidRDefault="003A67C2" w:rsidP="00F10171">
      <w:pPr>
        <w:jc w:val="both"/>
        <w:rPr>
          <w:rFonts w:ascii="Arial" w:hAnsi="Arial" w:cs="Arial"/>
          <w:b/>
        </w:rPr>
      </w:pPr>
      <w:r w:rsidRPr="00E229DD">
        <w:rPr>
          <w:rFonts w:ascii="Arial" w:hAnsi="Arial" w:cs="Arial"/>
          <w:b/>
        </w:rPr>
        <w:t>CLÁUSULA SEXAGÉSIMA QUARTA - PRORROGAÇÃO DE VIGÊNCIA DO ACT</w:t>
      </w:r>
    </w:p>
    <w:p w:rsidR="003A67C2" w:rsidRDefault="003A67C2" w:rsidP="00A2231A">
      <w:pPr>
        <w:jc w:val="both"/>
        <w:rPr>
          <w:rFonts w:ascii="Arial" w:hAnsi="Arial" w:cs="Arial"/>
        </w:rPr>
      </w:pPr>
      <w:r w:rsidRPr="00E229DD">
        <w:rPr>
          <w:rFonts w:ascii="Arial" w:hAnsi="Arial" w:cs="Arial"/>
        </w:rPr>
        <w:t>Após o período de vigência estabelecido na cláusula 1ª deste ACT, as exposições nele contidas prorrogar-se-ão, automaticamente, até a assinatura de uma nova norma coletiva ou eventual julgamento de dissídio.</w:t>
      </w:r>
    </w:p>
    <w:p w:rsidR="003A67C2" w:rsidRPr="00E229DD" w:rsidRDefault="003A67C2" w:rsidP="00815A83">
      <w:pPr>
        <w:jc w:val="center"/>
        <w:rPr>
          <w:rFonts w:ascii="Arial" w:hAnsi="Arial" w:cs="Arial"/>
          <w:b/>
        </w:rPr>
      </w:pPr>
      <w:r w:rsidRPr="00E229DD">
        <w:rPr>
          <w:rFonts w:ascii="Arial" w:hAnsi="Arial" w:cs="Arial"/>
          <w:b/>
        </w:rPr>
        <w:t>Outras Disposições</w:t>
      </w:r>
    </w:p>
    <w:p w:rsidR="003A67C2" w:rsidRPr="00E229DD" w:rsidRDefault="003A67C2" w:rsidP="00F10171">
      <w:pPr>
        <w:jc w:val="both"/>
        <w:rPr>
          <w:rFonts w:ascii="Arial" w:hAnsi="Arial" w:cs="Arial"/>
          <w:b/>
        </w:rPr>
      </w:pPr>
      <w:r w:rsidRPr="00E229DD">
        <w:rPr>
          <w:rFonts w:ascii="Arial" w:hAnsi="Arial" w:cs="Arial"/>
          <w:b/>
        </w:rPr>
        <w:t>CLÁUSULA SEXAGÉSIMA QUINTA - DO FORO</w:t>
      </w:r>
    </w:p>
    <w:p w:rsidR="003A67C2" w:rsidRPr="00E229DD" w:rsidRDefault="003A67C2" w:rsidP="00F10171">
      <w:pPr>
        <w:jc w:val="both"/>
        <w:rPr>
          <w:rFonts w:ascii="Arial" w:hAnsi="Arial" w:cs="Arial"/>
        </w:rPr>
      </w:pPr>
      <w:r w:rsidRPr="00E229DD">
        <w:rPr>
          <w:rFonts w:ascii="Arial" w:hAnsi="Arial" w:cs="Arial"/>
        </w:rPr>
        <w:t>As controvérsias resultantes da aplicação de qualquer cláusula do presente ACT ficam sujeitas ao pronunciamento da Justiça do Trabalho, nos termos do Art. 114 da Constituição Federal.</w:t>
      </w:r>
    </w:p>
    <w:p w:rsidR="003A67C2" w:rsidRPr="00E229DD" w:rsidRDefault="003A67C2" w:rsidP="00F10171">
      <w:pPr>
        <w:jc w:val="both"/>
        <w:rPr>
          <w:rFonts w:ascii="Arial" w:hAnsi="Arial" w:cs="Arial"/>
          <w:b/>
        </w:rPr>
      </w:pPr>
      <w:r w:rsidRPr="00E229DD">
        <w:rPr>
          <w:rFonts w:ascii="Arial" w:hAnsi="Arial" w:cs="Arial"/>
          <w:b/>
        </w:rPr>
        <w:t>CLÁUSULA SEXAGÉSIMA SEXTA - DA NEGOCIAÇÃO</w:t>
      </w:r>
    </w:p>
    <w:p w:rsidR="003A67C2" w:rsidRPr="00E229DD" w:rsidRDefault="003A67C2" w:rsidP="00F10171">
      <w:pPr>
        <w:jc w:val="both"/>
        <w:rPr>
          <w:rFonts w:ascii="Arial" w:hAnsi="Arial" w:cs="Arial"/>
        </w:rPr>
      </w:pPr>
      <w:r w:rsidRPr="00E229DD">
        <w:rPr>
          <w:rFonts w:ascii="Arial" w:hAnsi="Arial" w:cs="Arial"/>
        </w:rPr>
        <w:t xml:space="preserve">Por ocasião do reajuste do salário mínimo COSANPA e </w:t>
      </w:r>
      <w:r>
        <w:rPr>
          <w:rFonts w:ascii="Arial" w:hAnsi="Arial" w:cs="Arial"/>
        </w:rPr>
        <w:t xml:space="preserve">SENGE </w:t>
      </w:r>
      <w:r w:rsidRPr="00E229DD">
        <w:rPr>
          <w:rFonts w:ascii="Arial" w:hAnsi="Arial" w:cs="Arial"/>
        </w:rPr>
        <w:t xml:space="preserve">se comprometem a negociar os impactos econômicos que poderão advir no atual ACT. </w:t>
      </w:r>
    </w:p>
    <w:p w:rsidR="003A67C2" w:rsidRPr="00E229DD" w:rsidRDefault="003A67C2" w:rsidP="00F10171">
      <w:pPr>
        <w:jc w:val="both"/>
        <w:rPr>
          <w:rFonts w:ascii="Arial" w:hAnsi="Arial" w:cs="Arial"/>
          <w:b/>
        </w:rPr>
      </w:pPr>
      <w:r w:rsidRPr="00E229DD">
        <w:rPr>
          <w:rFonts w:ascii="Arial" w:hAnsi="Arial" w:cs="Arial"/>
          <w:b/>
        </w:rPr>
        <w:t>CLÁUSULA SEXAGÉSIMA SÉTIMA - CONCLUSÃO</w:t>
      </w:r>
    </w:p>
    <w:p w:rsidR="003A67C2" w:rsidRPr="00E229DD" w:rsidRDefault="003A67C2" w:rsidP="00F10171">
      <w:pPr>
        <w:jc w:val="both"/>
        <w:rPr>
          <w:rFonts w:ascii="Arial" w:hAnsi="Arial" w:cs="Arial"/>
        </w:rPr>
      </w:pPr>
      <w:r w:rsidRPr="00E229DD">
        <w:rPr>
          <w:rFonts w:ascii="Arial" w:hAnsi="Arial" w:cs="Arial"/>
        </w:rPr>
        <w:t>E por estarem assim ajustadas, as partes assinam o presente, em 0</w:t>
      </w:r>
      <w:r w:rsidR="00224245">
        <w:rPr>
          <w:rFonts w:ascii="Arial" w:hAnsi="Arial" w:cs="Arial"/>
        </w:rPr>
        <w:t>2</w:t>
      </w:r>
      <w:r w:rsidRPr="00E229DD">
        <w:rPr>
          <w:rFonts w:ascii="Arial" w:hAnsi="Arial" w:cs="Arial"/>
        </w:rPr>
        <w:t xml:space="preserve"> (</w:t>
      </w:r>
      <w:r w:rsidR="00224245">
        <w:rPr>
          <w:rFonts w:ascii="Arial" w:hAnsi="Arial" w:cs="Arial"/>
        </w:rPr>
        <w:t>duas</w:t>
      </w:r>
      <w:r w:rsidRPr="00E229DD">
        <w:rPr>
          <w:rFonts w:ascii="Arial" w:hAnsi="Arial" w:cs="Arial"/>
        </w:rPr>
        <w:t>) vias de igual teor e forma, para que produza seus jurídicos e legais efeitos.</w:t>
      </w:r>
    </w:p>
    <w:p w:rsidR="003A67C2" w:rsidRPr="00E229DD" w:rsidRDefault="003A67C2" w:rsidP="00F10171">
      <w:pPr>
        <w:jc w:val="both"/>
        <w:rPr>
          <w:rFonts w:ascii="Arial" w:hAnsi="Arial" w:cs="Arial"/>
        </w:rPr>
      </w:pPr>
    </w:p>
    <w:p w:rsidR="003A67C2" w:rsidRPr="00E229DD" w:rsidRDefault="003A67C2" w:rsidP="00F10171">
      <w:pPr>
        <w:jc w:val="both"/>
        <w:rPr>
          <w:rFonts w:ascii="Arial" w:hAnsi="Arial" w:cs="Arial"/>
        </w:rPr>
      </w:pPr>
      <w:r w:rsidRPr="00E229DD">
        <w:rPr>
          <w:rFonts w:ascii="Arial" w:hAnsi="Arial" w:cs="Arial"/>
        </w:rPr>
        <w:tab/>
      </w:r>
      <w:r w:rsidRPr="00E229DD">
        <w:rPr>
          <w:rFonts w:ascii="Arial" w:hAnsi="Arial" w:cs="Arial"/>
        </w:rPr>
        <w:tab/>
      </w:r>
      <w:r w:rsidRPr="00E229DD">
        <w:rPr>
          <w:rFonts w:ascii="Arial" w:hAnsi="Arial" w:cs="Arial"/>
        </w:rPr>
        <w:tab/>
        <w:t xml:space="preserve">Belém/PA,       de </w:t>
      </w:r>
      <w:r>
        <w:rPr>
          <w:rFonts w:ascii="Arial" w:hAnsi="Arial" w:cs="Arial"/>
        </w:rPr>
        <w:t xml:space="preserve">maio </w:t>
      </w:r>
      <w:r w:rsidRPr="00E229DD">
        <w:rPr>
          <w:rFonts w:ascii="Arial" w:hAnsi="Arial" w:cs="Arial"/>
        </w:rPr>
        <w:t>de 201</w:t>
      </w:r>
      <w:r w:rsidR="0094446A">
        <w:rPr>
          <w:rFonts w:ascii="Arial" w:hAnsi="Arial" w:cs="Arial"/>
        </w:rPr>
        <w:t>4</w:t>
      </w:r>
      <w:r w:rsidRPr="00E229DD">
        <w:rPr>
          <w:rFonts w:ascii="Arial" w:hAnsi="Arial" w:cs="Arial"/>
        </w:rPr>
        <w:t>.</w:t>
      </w:r>
    </w:p>
    <w:p w:rsidR="003A67C2" w:rsidRPr="00E229DD" w:rsidRDefault="003A67C2" w:rsidP="00F10171">
      <w:pPr>
        <w:jc w:val="both"/>
        <w:rPr>
          <w:rFonts w:ascii="Arial" w:hAnsi="Arial" w:cs="Arial"/>
        </w:rPr>
      </w:pPr>
    </w:p>
    <w:p w:rsidR="003A67C2" w:rsidRDefault="003A67C2" w:rsidP="00AB2F8E">
      <w:pPr>
        <w:spacing w:after="60" w:line="240" w:lineRule="auto"/>
        <w:jc w:val="center"/>
        <w:rPr>
          <w:rFonts w:ascii="Arial" w:hAnsi="Arial" w:cs="Arial"/>
        </w:rPr>
      </w:pPr>
      <w:r w:rsidRPr="00E229DD">
        <w:rPr>
          <w:rFonts w:ascii="Arial" w:hAnsi="Arial" w:cs="Arial"/>
        </w:rPr>
        <w:t>EUG</w:t>
      </w:r>
      <w:r w:rsidR="0094446A">
        <w:rPr>
          <w:rFonts w:ascii="Arial" w:hAnsi="Arial" w:cs="Arial"/>
        </w:rPr>
        <w:t>Ê</w:t>
      </w:r>
      <w:r w:rsidRPr="00E229DD">
        <w:rPr>
          <w:rFonts w:ascii="Arial" w:hAnsi="Arial" w:cs="Arial"/>
        </w:rPr>
        <w:t>NIA MARIA SANTOS VON PAUMGARTTEN</w:t>
      </w:r>
    </w:p>
    <w:p w:rsidR="003A67C2" w:rsidRPr="00E229DD" w:rsidRDefault="003A67C2" w:rsidP="00AB2F8E">
      <w:pPr>
        <w:spacing w:after="60" w:line="240" w:lineRule="auto"/>
        <w:jc w:val="center"/>
        <w:rPr>
          <w:rFonts w:ascii="Arial" w:hAnsi="Arial" w:cs="Arial"/>
        </w:rPr>
      </w:pPr>
      <w:r w:rsidRPr="00E229DD">
        <w:rPr>
          <w:rFonts w:ascii="Arial" w:hAnsi="Arial" w:cs="Arial"/>
        </w:rPr>
        <w:t>Presidente</w:t>
      </w:r>
    </w:p>
    <w:p w:rsidR="003A67C2" w:rsidRPr="00B81DC5" w:rsidRDefault="003A67C2" w:rsidP="00AB2F8E">
      <w:pPr>
        <w:jc w:val="center"/>
        <w:rPr>
          <w:rFonts w:ascii="Arial" w:hAnsi="Arial" w:cs="Arial"/>
          <w:sz w:val="18"/>
          <w:szCs w:val="18"/>
        </w:rPr>
      </w:pPr>
      <w:r w:rsidRPr="00B81DC5">
        <w:rPr>
          <w:rFonts w:ascii="Arial" w:hAnsi="Arial" w:cs="Arial"/>
          <w:sz w:val="18"/>
          <w:szCs w:val="18"/>
        </w:rPr>
        <w:lastRenderedPageBreak/>
        <w:t>SINDICATO DOS ENGENHEIROS NO ESTADO DO PAR</w:t>
      </w:r>
      <w:r w:rsidR="0094446A">
        <w:rPr>
          <w:rFonts w:ascii="Arial" w:hAnsi="Arial" w:cs="Arial"/>
          <w:sz w:val="18"/>
          <w:szCs w:val="18"/>
        </w:rPr>
        <w:t>Á</w:t>
      </w:r>
    </w:p>
    <w:p w:rsidR="003A67C2" w:rsidRDefault="003A67C2" w:rsidP="00BF1F41">
      <w:pPr>
        <w:jc w:val="center"/>
        <w:rPr>
          <w:rFonts w:ascii="Arial" w:hAnsi="Arial" w:cs="Arial"/>
        </w:rPr>
      </w:pPr>
    </w:p>
    <w:p w:rsidR="003A67C2" w:rsidRPr="00E229DD" w:rsidRDefault="003A67C2" w:rsidP="00BF1F41">
      <w:pPr>
        <w:jc w:val="center"/>
        <w:rPr>
          <w:rFonts w:ascii="Arial" w:hAnsi="Arial" w:cs="Arial"/>
        </w:rPr>
      </w:pPr>
      <w:r>
        <w:rPr>
          <w:rFonts w:ascii="Arial" w:hAnsi="Arial" w:cs="Arial"/>
        </w:rPr>
        <w:t>NO</w:t>
      </w:r>
      <w:r w:rsidR="0094446A">
        <w:rPr>
          <w:rFonts w:ascii="Arial" w:hAnsi="Arial" w:cs="Arial"/>
        </w:rPr>
        <w:t>Ê</w:t>
      </w:r>
      <w:r>
        <w:rPr>
          <w:rFonts w:ascii="Arial" w:hAnsi="Arial" w:cs="Arial"/>
        </w:rPr>
        <w:t>MIA DE SOUSA JACOB</w:t>
      </w:r>
    </w:p>
    <w:p w:rsidR="003A67C2" w:rsidRPr="00E229DD" w:rsidRDefault="003A67C2" w:rsidP="00817F63">
      <w:pPr>
        <w:spacing w:after="60" w:line="240" w:lineRule="auto"/>
        <w:jc w:val="center"/>
        <w:rPr>
          <w:rFonts w:ascii="Arial" w:hAnsi="Arial" w:cs="Arial"/>
        </w:rPr>
      </w:pPr>
      <w:r w:rsidRPr="00E229DD">
        <w:rPr>
          <w:rFonts w:ascii="Arial" w:hAnsi="Arial" w:cs="Arial"/>
        </w:rPr>
        <w:t>Presidente</w:t>
      </w:r>
    </w:p>
    <w:p w:rsidR="003A67C2" w:rsidRPr="00B81DC5" w:rsidRDefault="003A67C2" w:rsidP="00817F63">
      <w:pPr>
        <w:spacing w:after="60" w:line="240" w:lineRule="auto"/>
        <w:jc w:val="center"/>
        <w:rPr>
          <w:rFonts w:ascii="Arial" w:hAnsi="Arial" w:cs="Arial"/>
          <w:sz w:val="20"/>
          <w:szCs w:val="20"/>
        </w:rPr>
      </w:pPr>
      <w:r w:rsidRPr="00B81DC5">
        <w:rPr>
          <w:rFonts w:ascii="Arial" w:hAnsi="Arial" w:cs="Arial"/>
          <w:sz w:val="20"/>
          <w:szCs w:val="20"/>
        </w:rPr>
        <w:t>COMPANHIA DE SANEAMENTO DO PAR</w:t>
      </w:r>
      <w:r w:rsidR="0094446A">
        <w:rPr>
          <w:rFonts w:ascii="Arial" w:hAnsi="Arial" w:cs="Arial"/>
          <w:sz w:val="20"/>
          <w:szCs w:val="20"/>
        </w:rPr>
        <w:t>Á</w:t>
      </w:r>
    </w:p>
    <w:p w:rsidR="003A67C2" w:rsidRPr="00E229DD" w:rsidRDefault="003A67C2" w:rsidP="00F10171">
      <w:pPr>
        <w:jc w:val="both"/>
        <w:rPr>
          <w:rFonts w:ascii="Arial" w:hAnsi="Arial" w:cs="Arial"/>
        </w:rPr>
      </w:pPr>
    </w:p>
    <w:p w:rsidR="003A67C2" w:rsidRPr="00E229DD" w:rsidRDefault="003A67C2" w:rsidP="00F10171">
      <w:pPr>
        <w:jc w:val="both"/>
        <w:rPr>
          <w:rFonts w:ascii="Arial" w:hAnsi="Arial" w:cs="Arial"/>
        </w:rPr>
      </w:pPr>
    </w:p>
    <w:p w:rsidR="003A67C2" w:rsidRPr="00E229DD" w:rsidRDefault="003A67C2" w:rsidP="00817F63">
      <w:pPr>
        <w:jc w:val="center"/>
        <w:rPr>
          <w:rFonts w:ascii="Arial" w:hAnsi="Arial" w:cs="Arial"/>
        </w:rPr>
      </w:pPr>
    </w:p>
    <w:p w:rsidR="003A67C2" w:rsidRPr="00E229DD" w:rsidRDefault="003A67C2" w:rsidP="00817F63">
      <w:pPr>
        <w:jc w:val="center"/>
        <w:rPr>
          <w:rFonts w:ascii="Arial" w:hAnsi="Arial" w:cs="Arial"/>
          <w:b/>
        </w:rPr>
      </w:pPr>
      <w:r w:rsidRPr="00E229DD">
        <w:rPr>
          <w:rFonts w:ascii="Arial" w:hAnsi="Arial" w:cs="Arial"/>
          <w:b/>
        </w:rPr>
        <w:t>ANEXOS</w:t>
      </w:r>
    </w:p>
    <w:p w:rsidR="003A67C2" w:rsidRPr="00E229DD" w:rsidRDefault="003A67C2" w:rsidP="00817F63">
      <w:pPr>
        <w:jc w:val="center"/>
        <w:rPr>
          <w:rFonts w:ascii="Arial" w:hAnsi="Arial" w:cs="Arial"/>
          <w:b/>
        </w:rPr>
      </w:pPr>
    </w:p>
    <w:p w:rsidR="003A67C2" w:rsidRPr="00E229DD" w:rsidRDefault="003A67C2" w:rsidP="00817F63">
      <w:pPr>
        <w:jc w:val="center"/>
        <w:rPr>
          <w:rFonts w:ascii="Arial" w:hAnsi="Arial" w:cs="Arial"/>
          <w:b/>
        </w:rPr>
      </w:pPr>
    </w:p>
    <w:p w:rsidR="003A67C2" w:rsidRPr="00E229DD" w:rsidRDefault="003A67C2" w:rsidP="00817F63">
      <w:pPr>
        <w:jc w:val="center"/>
        <w:rPr>
          <w:rFonts w:ascii="Arial" w:hAnsi="Arial" w:cs="Arial"/>
          <w:b/>
        </w:rPr>
      </w:pPr>
    </w:p>
    <w:p w:rsidR="003A67C2" w:rsidRPr="00E229DD" w:rsidRDefault="003A67C2" w:rsidP="00BD2147">
      <w:pPr>
        <w:jc w:val="center"/>
        <w:rPr>
          <w:rFonts w:ascii="Arial" w:hAnsi="Arial" w:cs="Arial"/>
          <w:b/>
        </w:rPr>
      </w:pPr>
      <w:r w:rsidRPr="00E229DD">
        <w:rPr>
          <w:rFonts w:ascii="Arial" w:hAnsi="Arial" w:cs="Arial"/>
          <w:b/>
        </w:rPr>
        <w:t>ANEXO I - PLANO DE ASSISTÊNCIA À SAÚDE</w:t>
      </w:r>
    </w:p>
    <w:p w:rsidR="003A67C2" w:rsidRPr="00E229DD" w:rsidRDefault="003A67C2" w:rsidP="004E1B60">
      <w:pPr>
        <w:jc w:val="center"/>
        <w:rPr>
          <w:rFonts w:ascii="Arial" w:hAnsi="Arial" w:cs="Arial"/>
          <w:b/>
        </w:rPr>
      </w:pPr>
    </w:p>
    <w:p w:rsidR="003A67C2" w:rsidRPr="00E229DD" w:rsidRDefault="003A67C2" w:rsidP="00BD2147">
      <w:pPr>
        <w:ind w:left="720"/>
        <w:jc w:val="center"/>
        <w:rPr>
          <w:rFonts w:ascii="Arial" w:hAnsi="Arial" w:cs="Arial"/>
          <w:b/>
        </w:rPr>
      </w:pPr>
      <w:r w:rsidRPr="00E229DD">
        <w:rPr>
          <w:rFonts w:ascii="Arial" w:hAnsi="Arial" w:cs="Arial"/>
          <w:b/>
        </w:rPr>
        <w:t>ANEXO II - SEGURO DE VIDA EM GRUPO</w:t>
      </w:r>
    </w:p>
    <w:p w:rsidR="003A67C2" w:rsidRPr="00E229DD" w:rsidRDefault="003A67C2" w:rsidP="00817F63">
      <w:pPr>
        <w:jc w:val="center"/>
        <w:rPr>
          <w:rFonts w:ascii="Arial" w:hAnsi="Arial" w:cs="Arial"/>
          <w:b/>
        </w:rPr>
      </w:pPr>
    </w:p>
    <w:p w:rsidR="003A67C2" w:rsidRPr="00E229DD" w:rsidRDefault="003A67C2" w:rsidP="00817F63">
      <w:pPr>
        <w:jc w:val="center"/>
        <w:rPr>
          <w:rFonts w:ascii="Arial" w:hAnsi="Arial" w:cs="Arial"/>
        </w:rPr>
      </w:pPr>
    </w:p>
    <w:p w:rsidR="003A67C2" w:rsidRPr="00E229DD" w:rsidRDefault="003A67C2" w:rsidP="00817F63">
      <w:pPr>
        <w:jc w:val="center"/>
        <w:rPr>
          <w:rFonts w:ascii="Arial" w:hAnsi="Arial" w:cs="Arial"/>
        </w:rPr>
      </w:pPr>
    </w:p>
    <w:p w:rsidR="003A67C2" w:rsidRPr="00E229DD" w:rsidRDefault="003A67C2" w:rsidP="00817F63">
      <w:pPr>
        <w:jc w:val="center"/>
        <w:rPr>
          <w:rFonts w:ascii="Arial" w:hAnsi="Arial" w:cs="Arial"/>
          <w:b/>
        </w:rPr>
      </w:pPr>
      <w:r w:rsidRPr="00E229DD">
        <w:rPr>
          <w:rFonts w:ascii="Arial" w:hAnsi="Arial" w:cs="Arial"/>
        </w:rPr>
        <w:br w:type="page"/>
      </w:r>
      <w:r w:rsidRPr="00E229DD">
        <w:rPr>
          <w:rFonts w:ascii="Arial" w:hAnsi="Arial" w:cs="Arial"/>
          <w:b/>
        </w:rPr>
        <w:lastRenderedPageBreak/>
        <w:t>ANEXO I - PLANO DE ASSISTÊNCIA À SAÚDE</w:t>
      </w:r>
    </w:p>
    <w:p w:rsidR="003A67C2" w:rsidRPr="00C900DA" w:rsidRDefault="003A67C2" w:rsidP="00F10171">
      <w:pPr>
        <w:jc w:val="both"/>
        <w:rPr>
          <w:rFonts w:ascii="Arial" w:hAnsi="Arial" w:cs="Arial"/>
          <w:b/>
        </w:rPr>
      </w:pPr>
      <w:r w:rsidRPr="00C900DA">
        <w:rPr>
          <w:rFonts w:ascii="Arial" w:hAnsi="Arial" w:cs="Arial"/>
          <w:b/>
        </w:rPr>
        <w:t>CAPÍTULO I – DAS DISPOSIÇÕES GERAIS</w:t>
      </w:r>
    </w:p>
    <w:p w:rsidR="003A67C2" w:rsidRPr="007154CF" w:rsidRDefault="003A67C2" w:rsidP="00732284">
      <w:pPr>
        <w:spacing w:before="100" w:beforeAutospacing="1" w:after="100" w:afterAutospacing="1"/>
        <w:jc w:val="both"/>
        <w:rPr>
          <w:rFonts w:ascii="Arial" w:hAnsi="Arial" w:cs="Arial"/>
        </w:rPr>
      </w:pPr>
      <w:r w:rsidRPr="00C900DA">
        <w:rPr>
          <w:rFonts w:ascii="Arial" w:hAnsi="Arial" w:cs="Arial"/>
          <w:b/>
        </w:rPr>
        <w:t>CLÁUSULA PRIMEIRA - DO OBJETO</w:t>
      </w:r>
      <w:r w:rsidRPr="00C900DA">
        <w:rPr>
          <w:rFonts w:ascii="Arial" w:hAnsi="Arial" w:cs="Arial"/>
        </w:rPr>
        <w:t xml:space="preserve"> </w:t>
      </w:r>
      <w:r>
        <w:rPr>
          <w:rFonts w:ascii="Arial" w:hAnsi="Arial" w:cs="Arial"/>
        </w:rPr>
        <w:t>-</w:t>
      </w:r>
      <w:r w:rsidRPr="00C900DA">
        <w:rPr>
          <w:rFonts w:ascii="Arial" w:hAnsi="Arial" w:cs="Arial"/>
          <w:b/>
        </w:rPr>
        <w:t xml:space="preserve"> </w:t>
      </w:r>
      <w:r w:rsidRPr="007154CF">
        <w:rPr>
          <w:rFonts w:ascii="Arial" w:hAnsi="Arial" w:cs="Arial"/>
        </w:rPr>
        <w:t>Tem por fim o presente anexo regulamentar a assistência à saúde que será prestada pela COSANPA a</w:t>
      </w:r>
      <w:r>
        <w:rPr>
          <w:rFonts w:ascii="Arial" w:hAnsi="Arial" w:cs="Arial"/>
        </w:rPr>
        <w:t>os</w:t>
      </w:r>
      <w:r w:rsidRPr="007154CF">
        <w:rPr>
          <w:rFonts w:ascii="Arial" w:hAnsi="Arial" w:cs="Arial"/>
        </w:rPr>
        <w:t xml:space="preserve"> seus empregados e dependentes, ações a serem implementadas diretamente pela Empresa ou por intermédio de empresas privadas, com as garantias e mediante as condições previstas neste instrumento.</w:t>
      </w:r>
    </w:p>
    <w:p w:rsidR="003A67C2" w:rsidRPr="00C900DA" w:rsidRDefault="003A67C2" w:rsidP="00732284">
      <w:pPr>
        <w:spacing w:before="100" w:beforeAutospacing="1" w:after="100" w:afterAutospacing="1"/>
        <w:jc w:val="both"/>
        <w:rPr>
          <w:rFonts w:ascii="Arial" w:hAnsi="Arial" w:cs="Arial"/>
          <w:b/>
        </w:rPr>
      </w:pPr>
      <w:r w:rsidRPr="00C900DA">
        <w:rPr>
          <w:rFonts w:ascii="Arial" w:hAnsi="Arial" w:cs="Arial"/>
          <w:b/>
        </w:rPr>
        <w:t xml:space="preserve">CLÁUSULA SEGUNDA – DAS ATRIBUIÇÕES – </w:t>
      </w:r>
      <w:r w:rsidRPr="007154CF">
        <w:rPr>
          <w:rFonts w:ascii="Arial" w:hAnsi="Arial" w:cs="Arial"/>
        </w:rPr>
        <w:t>As ações de Assistência à saúde a serem implementadas diretamente pela COSANPA compreendem:</w:t>
      </w:r>
    </w:p>
    <w:p w:rsidR="003A67C2" w:rsidRDefault="003A67C2" w:rsidP="00732284">
      <w:pPr>
        <w:spacing w:before="100" w:beforeAutospacing="1" w:after="100" w:afterAutospacing="1"/>
        <w:jc w:val="both"/>
        <w:rPr>
          <w:rFonts w:ascii="Arial" w:hAnsi="Arial" w:cs="Arial"/>
        </w:rPr>
      </w:pPr>
      <w:r w:rsidRPr="00C900DA">
        <w:rPr>
          <w:rFonts w:ascii="Arial" w:hAnsi="Arial" w:cs="Arial"/>
          <w:b/>
        </w:rPr>
        <w:t xml:space="preserve">2.1 – </w:t>
      </w:r>
      <w:r w:rsidRPr="00C900DA">
        <w:rPr>
          <w:rFonts w:ascii="Arial" w:hAnsi="Arial" w:cs="Arial"/>
          <w:b/>
          <w:bCs/>
        </w:rPr>
        <w:t xml:space="preserve">ACOMPANHAMENTO A EMPREGADO AFASTADO POR DOENÇA - </w:t>
      </w:r>
      <w:r w:rsidRPr="00C900DA">
        <w:rPr>
          <w:rFonts w:ascii="Arial" w:hAnsi="Arial" w:cs="Arial"/>
          <w:b/>
        </w:rPr>
        <w:t xml:space="preserve">A COSANPA </w:t>
      </w:r>
      <w:r w:rsidRPr="007154CF">
        <w:rPr>
          <w:rFonts w:ascii="Arial" w:hAnsi="Arial" w:cs="Arial"/>
        </w:rPr>
        <w:t xml:space="preserve"> fará acompanhamento ao(s) empregado(s) afastado(s) por doença ou acidente de trabalho, internado(s) nos hospitais, clínicas ou em recuperação em sua(s) residência(s).</w:t>
      </w:r>
    </w:p>
    <w:p w:rsidR="003A67C2" w:rsidRPr="0094446A" w:rsidRDefault="003A67C2" w:rsidP="00732284">
      <w:pPr>
        <w:spacing w:before="100" w:beforeAutospacing="1" w:after="100" w:afterAutospacing="1"/>
        <w:jc w:val="both"/>
        <w:rPr>
          <w:rFonts w:ascii="Arial" w:hAnsi="Arial" w:cs="Arial"/>
        </w:rPr>
      </w:pPr>
      <w:r w:rsidRPr="0094446A">
        <w:rPr>
          <w:rFonts w:ascii="Arial" w:hAnsi="Arial" w:cs="Arial"/>
        </w:rPr>
        <w:t xml:space="preserve">2.1.1. - Na capital o acompanhamento será realizado através da área de Gestão de Pessoas. No interior através das chefias de cada localidade com a supervisão da área de Gestão de Pessoas. </w:t>
      </w:r>
    </w:p>
    <w:p w:rsidR="003A67C2" w:rsidRPr="007154CF" w:rsidRDefault="003A67C2" w:rsidP="00732284">
      <w:pPr>
        <w:spacing w:before="100" w:beforeAutospacing="1" w:after="100" w:afterAutospacing="1"/>
        <w:jc w:val="both"/>
        <w:rPr>
          <w:rFonts w:ascii="Arial" w:hAnsi="Arial" w:cs="Arial"/>
        </w:rPr>
      </w:pPr>
      <w:r w:rsidRPr="00C900DA">
        <w:rPr>
          <w:rFonts w:ascii="Arial" w:hAnsi="Arial" w:cs="Arial"/>
          <w:b/>
        </w:rPr>
        <w:t xml:space="preserve">2.2 - CUSTEIO DE TRATAMENTO MÉDICO FORA DO DOMICÍLIO DO EMPREGADO - </w:t>
      </w:r>
      <w:r w:rsidRPr="007154CF">
        <w:rPr>
          <w:rFonts w:ascii="Arial" w:hAnsi="Arial" w:cs="Arial"/>
        </w:rPr>
        <w:t xml:space="preserve">Quando comprovada a impossibilidade de tratamento médico na localidade de domicilio do beneficiário, a COSANPA custeará 70% (setenta por cento) e financiará 30% (trinta por cento), das despesas com deslocamento, hospedagem, alimentação e transporte interno do beneficiário e de 01 (um) acompanhante, para outra localidade do Estado do Pará, assim como as despesas com o seu retorno à localidade de origem. </w:t>
      </w:r>
    </w:p>
    <w:p w:rsidR="003A67C2" w:rsidRPr="00C900DA" w:rsidRDefault="003A67C2" w:rsidP="00732284">
      <w:pPr>
        <w:spacing w:before="100" w:beforeAutospacing="1" w:after="100" w:afterAutospacing="1"/>
        <w:jc w:val="both"/>
        <w:rPr>
          <w:rFonts w:ascii="Arial" w:hAnsi="Arial" w:cs="Arial"/>
          <w:b/>
        </w:rPr>
      </w:pPr>
      <w:r w:rsidRPr="00C900DA">
        <w:rPr>
          <w:rFonts w:ascii="Arial" w:hAnsi="Arial" w:cs="Arial"/>
          <w:b/>
        </w:rPr>
        <w:t xml:space="preserve">2.3 - CUSTEIO DE DESPESAS MÉDICAS EM CASOS DE ACIDENTE DE TRABALHO - </w:t>
      </w:r>
      <w:r w:rsidRPr="007154CF">
        <w:rPr>
          <w:rFonts w:ascii="Arial" w:hAnsi="Arial" w:cs="Arial"/>
        </w:rPr>
        <w:t>A COSANPA custeará todas as despesas médicas, incluídos os gastos com fisioterapia e auxílio psicológico, desde que recomendado por médico especialista, quando decorrentes de acidentes do trabalho de seus empregados, inclusive as despesas de deslocamento e hospedagem do trabalhador e seu acompanhante, quando for necessário.</w:t>
      </w:r>
    </w:p>
    <w:p w:rsidR="003A67C2" w:rsidRPr="007154CF" w:rsidRDefault="003A67C2" w:rsidP="00732284">
      <w:pPr>
        <w:spacing w:before="100" w:beforeAutospacing="1" w:after="100" w:afterAutospacing="1"/>
        <w:jc w:val="both"/>
        <w:rPr>
          <w:rFonts w:ascii="Arial" w:hAnsi="Arial" w:cs="Arial"/>
        </w:rPr>
      </w:pPr>
      <w:r w:rsidRPr="00C900DA">
        <w:rPr>
          <w:rFonts w:ascii="Arial" w:hAnsi="Arial" w:cs="Arial"/>
          <w:b/>
        </w:rPr>
        <w:t xml:space="preserve">2.4 - CUSTEIO DE DESPESAS DE DESLOCAMENTO PARA REALIZAÇÃO DE EXAMES PERIÓDICOS - </w:t>
      </w:r>
      <w:r w:rsidRPr="007154CF">
        <w:rPr>
          <w:rFonts w:ascii="Arial" w:hAnsi="Arial" w:cs="Arial"/>
        </w:rPr>
        <w:t xml:space="preserve">A COSANPA cobrirá as despesas com deslocamentos de seus empregados das localidades onde não existam profissionais habilitados a realizar os exames periódicos, mediante orçamento e comprovação das despesas. </w:t>
      </w:r>
    </w:p>
    <w:p w:rsidR="003A67C2" w:rsidRPr="007154CF" w:rsidRDefault="003A67C2" w:rsidP="00732284">
      <w:pPr>
        <w:pStyle w:val="NormalWeb"/>
        <w:jc w:val="both"/>
        <w:rPr>
          <w:rFonts w:ascii="Arial" w:hAnsi="Arial" w:cs="Arial"/>
          <w:sz w:val="22"/>
          <w:szCs w:val="22"/>
        </w:rPr>
      </w:pPr>
      <w:r w:rsidRPr="00C900DA">
        <w:rPr>
          <w:rFonts w:ascii="Arial" w:hAnsi="Arial" w:cs="Arial"/>
          <w:b/>
          <w:sz w:val="22"/>
          <w:szCs w:val="22"/>
        </w:rPr>
        <w:t xml:space="preserve">2.4.1 – CUSTEIO DE DESPESAS COM EXAMES COMPLEMENTARES - </w:t>
      </w:r>
      <w:r w:rsidRPr="007154CF">
        <w:rPr>
          <w:rFonts w:ascii="Arial" w:hAnsi="Arial" w:cs="Arial"/>
          <w:sz w:val="22"/>
          <w:szCs w:val="22"/>
        </w:rPr>
        <w:t>A COSANPA obriga-se a pagar todas as despesas com exames complementares solicitados pelo médico especialista, por ocasião de exames médicos periódicos.</w:t>
      </w:r>
    </w:p>
    <w:p w:rsidR="003A67C2" w:rsidRPr="007154CF" w:rsidRDefault="003A67C2" w:rsidP="00732284">
      <w:pPr>
        <w:pStyle w:val="NormalWeb"/>
        <w:jc w:val="both"/>
        <w:rPr>
          <w:rFonts w:ascii="Arial" w:hAnsi="Arial" w:cs="Arial"/>
          <w:sz w:val="22"/>
          <w:szCs w:val="22"/>
        </w:rPr>
      </w:pPr>
      <w:r w:rsidRPr="00C900DA">
        <w:rPr>
          <w:rFonts w:ascii="Arial" w:hAnsi="Arial" w:cs="Arial"/>
          <w:b/>
          <w:sz w:val="22"/>
          <w:szCs w:val="22"/>
        </w:rPr>
        <w:t xml:space="preserve">2.5 – FINANCIAMENTO DA COMPRA DE MEDICAMENTOS - AUXÍLIO FARMÁCIA </w:t>
      </w:r>
      <w:r w:rsidRPr="007154CF">
        <w:rPr>
          <w:rFonts w:ascii="Arial" w:hAnsi="Arial" w:cs="Arial"/>
          <w:sz w:val="22"/>
          <w:szCs w:val="22"/>
        </w:rPr>
        <w:t xml:space="preserve">- Aos empregados que formalmente solicitarem, a COSANPA concederá o auxílio farmácia para financiamento da compra de medicamentos nas redes conveniadas em </w:t>
      </w:r>
      <w:r w:rsidRPr="007154CF">
        <w:rPr>
          <w:rFonts w:ascii="Arial" w:hAnsi="Arial" w:cs="Arial"/>
          <w:sz w:val="22"/>
          <w:szCs w:val="22"/>
        </w:rPr>
        <w:lastRenderedPageBreak/>
        <w:t xml:space="preserve">valor não superior a 10% (dez por cento) do salário base do interessado, condicionado à existência de margem consignável. </w:t>
      </w:r>
    </w:p>
    <w:p w:rsidR="003A67C2" w:rsidRPr="007154CF" w:rsidRDefault="003A67C2" w:rsidP="00732284">
      <w:pPr>
        <w:jc w:val="both"/>
        <w:rPr>
          <w:rFonts w:ascii="Arial" w:hAnsi="Arial" w:cs="Arial"/>
        </w:rPr>
      </w:pPr>
      <w:r w:rsidRPr="00C900DA">
        <w:rPr>
          <w:rFonts w:ascii="Arial" w:hAnsi="Arial" w:cs="Arial"/>
          <w:b/>
        </w:rPr>
        <w:t xml:space="preserve">2.5.1 – DO AUXÍLIO FARMÁCIA COMPLEMENTAR - </w:t>
      </w:r>
      <w:r w:rsidRPr="007154CF">
        <w:rPr>
          <w:rFonts w:ascii="Arial" w:hAnsi="Arial" w:cs="Arial"/>
        </w:rPr>
        <w:t>Caso o empregado não possua margem consignável ou a mesma seja inferior ao percentual solicitado, e possua saldo de salário superior a R$ 100,00 (cem reais), lhe será creditado o auxílio farmácia correspondente à margem disponível mais o auxílio farmácia complementar no valor de R$ 100,00 (cem reais), respeitado o percentual solicitado pelo empregado.</w:t>
      </w:r>
    </w:p>
    <w:p w:rsidR="003A67C2" w:rsidRPr="007154CF" w:rsidRDefault="003A67C2" w:rsidP="00732284">
      <w:pPr>
        <w:jc w:val="both"/>
        <w:rPr>
          <w:rFonts w:ascii="Arial" w:hAnsi="Arial" w:cs="Arial"/>
        </w:rPr>
      </w:pPr>
      <w:r w:rsidRPr="00C900DA">
        <w:rPr>
          <w:rFonts w:ascii="Arial" w:hAnsi="Arial" w:cs="Arial"/>
          <w:b/>
        </w:rPr>
        <w:t xml:space="preserve">2.5.2 – DA ADESÃO AO AUXÍLIO FARMÁCIA - </w:t>
      </w:r>
      <w:r w:rsidRPr="007154CF">
        <w:rPr>
          <w:rFonts w:ascii="Arial" w:hAnsi="Arial" w:cs="Arial"/>
        </w:rPr>
        <w:t>O acesso ao auxílio farmácia se dará mediante adesão do empregado, que poderá optar por percentual inferior a 10% (dez por cento) do salário base, podendo revogá-lo a qualquer tempo.</w:t>
      </w:r>
    </w:p>
    <w:p w:rsidR="003A67C2" w:rsidRPr="007154CF" w:rsidRDefault="003A67C2" w:rsidP="00732284">
      <w:pPr>
        <w:jc w:val="both"/>
        <w:rPr>
          <w:rFonts w:ascii="Arial" w:hAnsi="Arial" w:cs="Arial"/>
        </w:rPr>
      </w:pPr>
      <w:r w:rsidRPr="007154CF">
        <w:rPr>
          <w:rFonts w:ascii="Arial" w:hAnsi="Arial" w:cs="Arial"/>
        </w:rPr>
        <w:t>2</w:t>
      </w:r>
      <w:r w:rsidRPr="00C900DA">
        <w:rPr>
          <w:rFonts w:ascii="Arial" w:hAnsi="Arial" w:cs="Arial"/>
          <w:b/>
        </w:rPr>
        <w:t xml:space="preserve">.5.3 – DO CRÉDITO E DO REEMBOLSO DO AUXÍLIO FARMÁCIA - </w:t>
      </w:r>
      <w:r w:rsidRPr="007154CF">
        <w:rPr>
          <w:rFonts w:ascii="Arial" w:hAnsi="Arial" w:cs="Arial"/>
        </w:rPr>
        <w:t>O crédito do auxílio farmácia será liberado até o último dia útil do mês e o seu reembolso, pelo valor integral do crédito antecipado, se dará em folha de pagamento no salário do mês subseqüente à apresentação da fatura pela farmácia;</w:t>
      </w:r>
    </w:p>
    <w:p w:rsidR="003A67C2" w:rsidRPr="007154CF" w:rsidRDefault="003A67C2" w:rsidP="00732284">
      <w:pPr>
        <w:jc w:val="both"/>
        <w:rPr>
          <w:rFonts w:ascii="Arial" w:hAnsi="Arial" w:cs="Arial"/>
        </w:rPr>
      </w:pPr>
      <w:r w:rsidRPr="00C900DA">
        <w:rPr>
          <w:rFonts w:ascii="Arial" w:hAnsi="Arial" w:cs="Arial"/>
          <w:b/>
        </w:rPr>
        <w:t>2.5.4 – DO AUXÍLIO FARMACIA/MÊS DE FÉRIAS</w:t>
      </w:r>
      <w:r w:rsidRPr="00C900DA">
        <w:rPr>
          <w:rFonts w:ascii="Arial" w:hAnsi="Arial" w:cs="Arial"/>
          <w:b/>
          <w:lang w:eastAsia="ar-SA"/>
        </w:rPr>
        <w:t xml:space="preserve"> - </w:t>
      </w:r>
      <w:r w:rsidRPr="007154CF">
        <w:rPr>
          <w:rFonts w:ascii="Arial" w:hAnsi="Arial" w:cs="Arial"/>
          <w:lang w:eastAsia="ar-SA"/>
        </w:rPr>
        <w:t>No mês de férias do empregado, a concessão do benefício de farmácia, ficará condicionada à requisição médica com a qual o empregado deverá solicitar perante a área de Relações Trabalhistas, a requisição referente ao valor do(s) medicamento(s) e encaminhará à rede credenciada.</w:t>
      </w:r>
    </w:p>
    <w:p w:rsidR="003A67C2" w:rsidRPr="00C900DA" w:rsidRDefault="003A67C2" w:rsidP="00732284">
      <w:pPr>
        <w:jc w:val="both"/>
        <w:rPr>
          <w:rFonts w:ascii="Arial" w:hAnsi="Arial" w:cs="Arial"/>
          <w:b/>
        </w:rPr>
      </w:pPr>
      <w:r w:rsidRPr="00C900DA">
        <w:rPr>
          <w:rFonts w:ascii="Arial" w:hAnsi="Arial" w:cs="Arial"/>
          <w:b/>
        </w:rPr>
        <w:t xml:space="preserve">2.5.5 - DA EXCPECIONALIDADE - </w:t>
      </w:r>
      <w:r w:rsidRPr="007154CF">
        <w:rPr>
          <w:rFonts w:ascii="Arial" w:hAnsi="Arial" w:cs="Arial"/>
        </w:rPr>
        <w:t>Os casos excepcionais serão analisados pela Diretoria de Gestão de Pessoas e Logística.</w:t>
      </w:r>
    </w:p>
    <w:p w:rsidR="003A67C2" w:rsidRPr="007154CF" w:rsidRDefault="003A67C2" w:rsidP="00732284">
      <w:pPr>
        <w:spacing w:before="100" w:beforeAutospacing="1" w:after="100" w:afterAutospacing="1"/>
        <w:jc w:val="both"/>
        <w:rPr>
          <w:rFonts w:ascii="Arial" w:hAnsi="Arial" w:cs="Arial"/>
        </w:rPr>
      </w:pPr>
      <w:r w:rsidRPr="00C900DA">
        <w:rPr>
          <w:rFonts w:ascii="Arial" w:hAnsi="Arial" w:cs="Arial"/>
          <w:b/>
        </w:rPr>
        <w:t xml:space="preserve">2.6 – CONCESSÃO DE AUXÍLIO DOENÇA/COMPLEMENTAÇÃO DO SALÁRIO - </w:t>
      </w:r>
      <w:r w:rsidRPr="007154CF">
        <w:rPr>
          <w:rFonts w:ascii="Arial" w:hAnsi="Arial" w:cs="Arial"/>
        </w:rPr>
        <w:t xml:space="preserve">A COSANPA assegurará aos seus empregados, a título de complementação de auxílio doença concedido pela Previdência Social Oficial, o valor correspondente à diferença entre o salário que o empregado teria direito se no efetivo exercício e o valor percebido do órgão previdenciário oficial, durante o tempo que perdurar o benefício; </w:t>
      </w:r>
    </w:p>
    <w:p w:rsidR="003A67C2" w:rsidRPr="007154CF" w:rsidRDefault="003A67C2" w:rsidP="00732284">
      <w:pPr>
        <w:tabs>
          <w:tab w:val="left" w:pos="-1077"/>
          <w:tab w:val="left" w:pos="1134"/>
        </w:tabs>
        <w:spacing w:before="96" w:after="96" w:line="240" w:lineRule="atLeast"/>
        <w:jc w:val="both"/>
        <w:rPr>
          <w:rFonts w:ascii="Arial" w:hAnsi="Arial" w:cs="Arial"/>
        </w:rPr>
      </w:pPr>
      <w:r w:rsidRPr="00C900DA">
        <w:rPr>
          <w:rFonts w:ascii="Arial" w:hAnsi="Arial" w:cs="Arial"/>
          <w:b/>
        </w:rPr>
        <w:t xml:space="preserve">2.6.1 – CONCESSÃO DE AUXÍLIO DOENÇA ACIDENTÁRIO/COMPLEMENTAÇÃO SALARIAL - </w:t>
      </w:r>
      <w:r w:rsidRPr="007154CF">
        <w:rPr>
          <w:rFonts w:ascii="Arial" w:hAnsi="Arial" w:cs="Arial"/>
        </w:rPr>
        <w:t>Em caso de auxílio acidente de trabalho, a diferença considerará o total da remuneração que seria devida;</w:t>
      </w:r>
    </w:p>
    <w:p w:rsidR="003A67C2" w:rsidRPr="00C900DA" w:rsidRDefault="003A67C2" w:rsidP="00732284">
      <w:pPr>
        <w:spacing w:before="100" w:beforeAutospacing="1" w:after="100" w:afterAutospacing="1"/>
        <w:jc w:val="both"/>
        <w:rPr>
          <w:rFonts w:ascii="Arial" w:hAnsi="Arial" w:cs="Arial"/>
          <w:b/>
        </w:rPr>
      </w:pPr>
      <w:r w:rsidRPr="00C900DA">
        <w:rPr>
          <w:rFonts w:ascii="Arial" w:hAnsi="Arial" w:cs="Arial"/>
          <w:b/>
        </w:rPr>
        <w:t xml:space="preserve">2.7 - ANTECIPAÇÃO DO BENEFICIO PREVIDENCIÁRIO - </w:t>
      </w:r>
      <w:r w:rsidRPr="007154CF">
        <w:rPr>
          <w:rFonts w:ascii="Arial" w:hAnsi="Arial" w:cs="Arial"/>
        </w:rPr>
        <w:t>Ao empregado afastado de suas atividades em razão dos benefícios auxílio doença/acidente de trabalho concedidos pelo órgão previdenciário, a COSANPA assume o compromisso de adiantar o valor do que lhe for devido, nos termos dos ITENS 2.6 e 2.6.1 deste anexo, apenas até que este receba o primeiro pagamento do benefício, adiantamento(s) que será (ao) ressarcido(s) pelo empregado à Companhia.</w:t>
      </w:r>
      <w:r w:rsidRPr="00C900DA">
        <w:rPr>
          <w:rFonts w:ascii="Arial" w:hAnsi="Arial" w:cs="Arial"/>
          <w:b/>
        </w:rPr>
        <w:t xml:space="preserve"> </w:t>
      </w:r>
    </w:p>
    <w:p w:rsidR="003A67C2" w:rsidRPr="00C900DA" w:rsidRDefault="003A67C2" w:rsidP="00732284">
      <w:pPr>
        <w:pStyle w:val="NormalWeb"/>
        <w:jc w:val="both"/>
        <w:rPr>
          <w:rFonts w:ascii="Arial" w:hAnsi="Arial" w:cs="Arial"/>
          <w:b/>
          <w:sz w:val="22"/>
          <w:szCs w:val="22"/>
        </w:rPr>
      </w:pPr>
      <w:r w:rsidRPr="00C900DA">
        <w:rPr>
          <w:rFonts w:ascii="Arial" w:hAnsi="Arial" w:cs="Arial"/>
          <w:b/>
          <w:sz w:val="22"/>
          <w:szCs w:val="22"/>
        </w:rPr>
        <w:t xml:space="preserve">2.8 – DIVULGAÇÃO DE PROGRAMAS DE PREVENÇÃO E COMBATE AO USO DE ÁLCOOL E OUTRAS DROGAS - </w:t>
      </w:r>
      <w:r w:rsidRPr="007154CF">
        <w:rPr>
          <w:rFonts w:ascii="Arial" w:hAnsi="Arial" w:cs="Arial"/>
          <w:sz w:val="22"/>
          <w:szCs w:val="22"/>
        </w:rPr>
        <w:t>A COSANPA divulgará aos seus empregados, através de sua área de medicina do trabalho e assistência social, os programas existentes para tratamento da dependência do Álcool e de outras drogas.</w:t>
      </w:r>
    </w:p>
    <w:p w:rsidR="003A67C2" w:rsidRPr="00C900DA" w:rsidRDefault="003A67C2" w:rsidP="00732284">
      <w:pPr>
        <w:spacing w:before="100" w:beforeAutospacing="1" w:after="100" w:afterAutospacing="1"/>
        <w:jc w:val="both"/>
        <w:rPr>
          <w:rFonts w:ascii="Arial" w:hAnsi="Arial" w:cs="Arial"/>
          <w:b/>
        </w:rPr>
      </w:pPr>
      <w:r w:rsidRPr="00C900DA">
        <w:rPr>
          <w:rFonts w:ascii="Arial" w:hAnsi="Arial" w:cs="Arial"/>
          <w:b/>
        </w:rPr>
        <w:lastRenderedPageBreak/>
        <w:t xml:space="preserve">DA CONTRATAÇÃO DE EMPRESAS PRIVADAS PARA PRESTAÇÃO DE SERVIÇOS ASSISTÊNCIA MÉDICA E DE ASSISTÊNCIA ODONTOLÓGICA A SEUS EMPREGADOS E A SEUS DEPENDENTES. </w:t>
      </w:r>
    </w:p>
    <w:p w:rsidR="003A67C2" w:rsidRPr="00C900DA" w:rsidRDefault="003A67C2" w:rsidP="00732284">
      <w:pPr>
        <w:spacing w:before="100" w:beforeAutospacing="1" w:after="100" w:afterAutospacing="1"/>
        <w:jc w:val="both"/>
        <w:rPr>
          <w:rFonts w:ascii="Arial" w:hAnsi="Arial" w:cs="Arial"/>
          <w:b/>
        </w:rPr>
      </w:pPr>
      <w:r w:rsidRPr="00C900DA">
        <w:rPr>
          <w:rFonts w:ascii="Arial" w:hAnsi="Arial" w:cs="Arial"/>
          <w:b/>
        </w:rPr>
        <w:t xml:space="preserve">CLÁUSULA TERCEIRA – DOS PLANOS DE ASSISTÊNCIA MÉDICA E ODONTOLÓGICA – </w:t>
      </w:r>
      <w:r w:rsidRPr="007154CF">
        <w:rPr>
          <w:rFonts w:ascii="Arial" w:hAnsi="Arial" w:cs="Arial"/>
        </w:rPr>
        <w:t xml:space="preserve">A COSANPA manterá contratos com empresas privadas para prestação de serviços de Assistência Médica e de Assistência Odontológica a seus empregados e a seus dependentes, com as garantias e mediante as condições previstas neste anexo. </w:t>
      </w:r>
    </w:p>
    <w:p w:rsidR="003A67C2" w:rsidRPr="00C900DA" w:rsidRDefault="003A67C2" w:rsidP="00732284">
      <w:pPr>
        <w:spacing w:before="100" w:beforeAutospacing="1" w:after="100" w:afterAutospacing="1"/>
        <w:jc w:val="both"/>
        <w:rPr>
          <w:rFonts w:ascii="Arial" w:hAnsi="Arial" w:cs="Arial"/>
          <w:b/>
        </w:rPr>
      </w:pPr>
      <w:r w:rsidRPr="00C900DA">
        <w:rPr>
          <w:rFonts w:ascii="Arial" w:hAnsi="Arial" w:cs="Arial"/>
          <w:b/>
        </w:rPr>
        <w:t xml:space="preserve">DAS DISPOSIÇÕES COMUNS AO PLANO DE ASSISTÊNCIA MÉDICA E AO PLANO DE ASSISTÊNCIA ODONTOLÓGICA - </w:t>
      </w:r>
    </w:p>
    <w:p w:rsidR="003A67C2" w:rsidRPr="007154CF" w:rsidRDefault="003A67C2" w:rsidP="00732284">
      <w:pPr>
        <w:tabs>
          <w:tab w:val="left" w:pos="-1077"/>
          <w:tab w:val="left" w:pos="1134"/>
        </w:tabs>
        <w:spacing w:before="96" w:after="96" w:line="240" w:lineRule="atLeast"/>
        <w:jc w:val="both"/>
        <w:rPr>
          <w:rFonts w:ascii="Arial" w:hAnsi="Arial" w:cs="Arial"/>
        </w:rPr>
      </w:pPr>
      <w:r w:rsidRPr="00C900DA">
        <w:rPr>
          <w:rFonts w:ascii="Arial" w:hAnsi="Arial" w:cs="Arial"/>
          <w:b/>
        </w:rPr>
        <w:t xml:space="preserve">CLÁUSULA QUARTA – DAS GARANTIAS – </w:t>
      </w:r>
      <w:r w:rsidRPr="007154CF">
        <w:rPr>
          <w:rFonts w:ascii="Arial" w:hAnsi="Arial" w:cs="Arial"/>
        </w:rPr>
        <w:t>O(s) contrato(s) firmado(s) entre a COSANPA e a(s) a(s) prestadora(s) de serviço de assistência médica e assistência odontológica para atendimento dos fins estabelecidos neste anexo, deverá (ao) prever a cobertura das despesas conforme regulamentação prevista na Lei 9.656/98.</w:t>
      </w:r>
    </w:p>
    <w:p w:rsidR="003A67C2" w:rsidRPr="00C900DA" w:rsidRDefault="003A67C2" w:rsidP="00732284">
      <w:pPr>
        <w:tabs>
          <w:tab w:val="left" w:pos="-1077"/>
          <w:tab w:val="left" w:pos="1134"/>
        </w:tabs>
        <w:spacing w:before="96" w:after="96" w:line="240" w:lineRule="atLeast"/>
        <w:jc w:val="both"/>
        <w:rPr>
          <w:rFonts w:ascii="Arial" w:hAnsi="Arial" w:cs="Arial"/>
          <w:b/>
        </w:rPr>
      </w:pPr>
      <w:r w:rsidRPr="00C900DA">
        <w:rPr>
          <w:rFonts w:ascii="Arial" w:hAnsi="Arial" w:cs="Arial"/>
          <w:b/>
        </w:rPr>
        <w:t> </w:t>
      </w:r>
    </w:p>
    <w:p w:rsidR="003A67C2" w:rsidRPr="00C900DA" w:rsidRDefault="003A67C2" w:rsidP="00732284">
      <w:pPr>
        <w:tabs>
          <w:tab w:val="left" w:pos="-1077"/>
          <w:tab w:val="left" w:pos="1134"/>
        </w:tabs>
        <w:spacing w:before="96" w:after="96" w:line="240" w:lineRule="atLeast"/>
        <w:jc w:val="both"/>
        <w:rPr>
          <w:rFonts w:ascii="Arial" w:hAnsi="Arial" w:cs="Arial"/>
          <w:b/>
        </w:rPr>
      </w:pPr>
      <w:r w:rsidRPr="00C900DA">
        <w:rPr>
          <w:rFonts w:ascii="Arial" w:hAnsi="Arial" w:cs="Arial"/>
          <w:b/>
        </w:rPr>
        <w:t xml:space="preserve">CLÁUSULA QUINTA – DO CUSTEIO – </w:t>
      </w:r>
      <w:r w:rsidRPr="007154CF">
        <w:rPr>
          <w:rFonts w:ascii="Arial" w:hAnsi="Arial" w:cs="Arial"/>
        </w:rPr>
        <w:t>A COSANPA custeará 70% (setenta por cento) das despesas com a contratação do plano de assistência médica e do plano de assistência odontológica, e os 30% (trinta por cento) restantes será rateado de forma diferenciada e crescente entre os titulares de cada plano, de acordo com valores de suas remunerações.</w:t>
      </w:r>
    </w:p>
    <w:p w:rsidR="003A67C2" w:rsidRPr="00C900DA" w:rsidRDefault="003A67C2" w:rsidP="00732284">
      <w:pPr>
        <w:tabs>
          <w:tab w:val="left" w:pos="-1077"/>
          <w:tab w:val="left" w:pos="1134"/>
        </w:tabs>
        <w:spacing w:before="96" w:after="96" w:line="240" w:lineRule="atLeast"/>
        <w:jc w:val="both"/>
        <w:rPr>
          <w:rFonts w:ascii="Arial" w:hAnsi="Arial" w:cs="Arial"/>
          <w:b/>
        </w:rPr>
      </w:pPr>
      <w:r w:rsidRPr="00C900DA">
        <w:rPr>
          <w:rFonts w:ascii="Arial" w:hAnsi="Arial" w:cs="Arial"/>
          <w:b/>
        </w:rPr>
        <w:t xml:space="preserve">5.1 – DA COMPOSIÇÃO DA REMUNERAÇÃO - </w:t>
      </w:r>
      <w:r w:rsidRPr="007154CF">
        <w:rPr>
          <w:rFonts w:ascii="Arial" w:hAnsi="Arial" w:cs="Arial"/>
        </w:rPr>
        <w:t>Para fins do disposto nesta cláusula a remuneração será composta das seguintes verbas: Salário, Salário Gratificação, Anuênio, Gratificação de Função, Gratificação Incorporada, Hora Extra Fixa, Sobrejornada, Diferença de Anuênio, Complementação de Gratificação, Auxílio Moradia, Gratificação Especial e Complementação ao Piso;</w:t>
      </w:r>
    </w:p>
    <w:p w:rsidR="003A67C2" w:rsidRPr="007154CF" w:rsidRDefault="003A67C2" w:rsidP="00732284">
      <w:pPr>
        <w:tabs>
          <w:tab w:val="left" w:pos="-1077"/>
          <w:tab w:val="left" w:pos="1134"/>
        </w:tabs>
        <w:spacing w:before="96" w:after="96" w:line="240" w:lineRule="atLeast"/>
        <w:jc w:val="both"/>
        <w:rPr>
          <w:rFonts w:ascii="Arial" w:hAnsi="Arial" w:cs="Arial"/>
        </w:rPr>
      </w:pPr>
      <w:r w:rsidRPr="00C900DA">
        <w:rPr>
          <w:rFonts w:ascii="Arial" w:hAnsi="Arial" w:cs="Arial"/>
          <w:b/>
        </w:rPr>
        <w:t xml:space="preserve">5.2 – DO PERCENTUAL DE REEMBOLSO - </w:t>
      </w:r>
      <w:r w:rsidRPr="007154CF">
        <w:rPr>
          <w:rFonts w:ascii="Arial" w:hAnsi="Arial" w:cs="Arial"/>
        </w:rPr>
        <w:t>O percentual de reembolso mensal do empregado, por beneficiário cadastrado e por plano a que aderir, observará os limites estabelecidos na tabela básica a seguir:</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3A67C2" w:rsidRPr="00E229DD" w:rsidTr="00F829E6">
        <w:trPr>
          <w:trHeight w:val="495"/>
        </w:trPr>
        <w:tc>
          <w:tcPr>
            <w:tcW w:w="4322" w:type="dxa"/>
            <w:vAlign w:val="center"/>
          </w:tcPr>
          <w:p w:rsidR="003A67C2" w:rsidRPr="00E229DD" w:rsidRDefault="003A67C2" w:rsidP="00F829E6">
            <w:pPr>
              <w:jc w:val="center"/>
              <w:rPr>
                <w:rFonts w:ascii="Arial" w:hAnsi="Arial" w:cs="Arial"/>
              </w:rPr>
            </w:pPr>
            <w:r w:rsidRPr="00E229DD">
              <w:rPr>
                <w:rFonts w:ascii="Arial" w:hAnsi="Arial" w:cs="Arial"/>
              </w:rPr>
              <w:t>Faixas de Remuneração</w:t>
            </w:r>
          </w:p>
        </w:tc>
        <w:tc>
          <w:tcPr>
            <w:tcW w:w="4322" w:type="dxa"/>
            <w:vAlign w:val="center"/>
          </w:tcPr>
          <w:p w:rsidR="003A67C2" w:rsidRPr="00E229DD" w:rsidRDefault="003A67C2" w:rsidP="00F829E6">
            <w:pPr>
              <w:jc w:val="center"/>
              <w:rPr>
                <w:rFonts w:ascii="Arial" w:hAnsi="Arial" w:cs="Arial"/>
              </w:rPr>
            </w:pPr>
            <w:r w:rsidRPr="00E229DD">
              <w:rPr>
                <w:rFonts w:ascii="Arial" w:hAnsi="Arial" w:cs="Arial"/>
              </w:rPr>
              <w:t>% de Reembolso</w:t>
            </w:r>
          </w:p>
        </w:tc>
      </w:tr>
      <w:tr w:rsidR="003A67C2" w:rsidRPr="00E229DD" w:rsidTr="00F829E6">
        <w:trPr>
          <w:trHeight w:val="495"/>
        </w:trPr>
        <w:tc>
          <w:tcPr>
            <w:tcW w:w="4322" w:type="dxa"/>
            <w:vAlign w:val="center"/>
          </w:tcPr>
          <w:p w:rsidR="003A67C2" w:rsidRPr="00CA79E4" w:rsidRDefault="003A67C2" w:rsidP="00CA79E4">
            <w:pPr>
              <w:jc w:val="center"/>
              <w:rPr>
                <w:rFonts w:ascii="Arial" w:hAnsi="Arial" w:cs="Arial"/>
              </w:rPr>
            </w:pPr>
            <w:r w:rsidRPr="00CA79E4">
              <w:rPr>
                <w:rFonts w:ascii="Arial" w:hAnsi="Arial" w:cs="Arial"/>
              </w:rPr>
              <w:t>Até R$ 1.5</w:t>
            </w:r>
            <w:r w:rsidR="00CA79E4" w:rsidRPr="00CA79E4">
              <w:rPr>
                <w:rFonts w:ascii="Arial" w:hAnsi="Arial" w:cs="Arial"/>
              </w:rPr>
              <w:t>72,78</w:t>
            </w:r>
          </w:p>
        </w:tc>
        <w:tc>
          <w:tcPr>
            <w:tcW w:w="4322" w:type="dxa"/>
            <w:vAlign w:val="center"/>
          </w:tcPr>
          <w:p w:rsidR="003A67C2" w:rsidRPr="00C963E3" w:rsidRDefault="003A67C2" w:rsidP="00F829E6">
            <w:pPr>
              <w:jc w:val="center"/>
              <w:rPr>
                <w:rFonts w:ascii="Arial" w:hAnsi="Arial" w:cs="Arial"/>
              </w:rPr>
            </w:pPr>
            <w:r w:rsidRPr="00C963E3">
              <w:rPr>
                <w:rFonts w:ascii="Arial" w:hAnsi="Arial" w:cs="Arial"/>
              </w:rPr>
              <w:t>10,00%</w:t>
            </w:r>
          </w:p>
        </w:tc>
      </w:tr>
      <w:tr w:rsidR="003A67C2" w:rsidRPr="00E229DD" w:rsidTr="00F829E6">
        <w:trPr>
          <w:trHeight w:val="495"/>
        </w:trPr>
        <w:tc>
          <w:tcPr>
            <w:tcW w:w="4322" w:type="dxa"/>
            <w:vAlign w:val="center"/>
          </w:tcPr>
          <w:p w:rsidR="003A67C2" w:rsidRPr="00CA79E4" w:rsidRDefault="003A67C2" w:rsidP="00CA79E4">
            <w:pPr>
              <w:jc w:val="center"/>
              <w:rPr>
                <w:rFonts w:ascii="Arial" w:hAnsi="Arial" w:cs="Arial"/>
              </w:rPr>
            </w:pPr>
            <w:r w:rsidRPr="00CA79E4">
              <w:rPr>
                <w:rFonts w:ascii="Arial" w:hAnsi="Arial" w:cs="Arial"/>
              </w:rPr>
              <w:t>De R$ 1.5</w:t>
            </w:r>
            <w:r w:rsidR="00CA79E4" w:rsidRPr="00CA79E4">
              <w:rPr>
                <w:rFonts w:ascii="Arial" w:hAnsi="Arial" w:cs="Arial"/>
              </w:rPr>
              <w:t>72,79</w:t>
            </w:r>
            <w:r w:rsidRPr="00CA79E4">
              <w:rPr>
                <w:rFonts w:ascii="Arial" w:hAnsi="Arial" w:cs="Arial"/>
              </w:rPr>
              <w:t xml:space="preserve"> a R$ 2.</w:t>
            </w:r>
            <w:r w:rsidR="00CA79E4" w:rsidRPr="00CA79E4">
              <w:rPr>
                <w:rFonts w:ascii="Arial" w:hAnsi="Arial" w:cs="Arial"/>
              </w:rPr>
              <w:t>359,16</w:t>
            </w:r>
          </w:p>
        </w:tc>
        <w:tc>
          <w:tcPr>
            <w:tcW w:w="4322" w:type="dxa"/>
            <w:vAlign w:val="center"/>
          </w:tcPr>
          <w:p w:rsidR="003A67C2" w:rsidRPr="00C963E3" w:rsidRDefault="003A67C2" w:rsidP="00F829E6">
            <w:pPr>
              <w:jc w:val="center"/>
              <w:rPr>
                <w:rFonts w:ascii="Arial" w:hAnsi="Arial" w:cs="Arial"/>
              </w:rPr>
            </w:pPr>
            <w:r w:rsidRPr="00C963E3">
              <w:rPr>
                <w:rFonts w:ascii="Arial" w:hAnsi="Arial" w:cs="Arial"/>
              </w:rPr>
              <w:t>19,14%</w:t>
            </w:r>
          </w:p>
        </w:tc>
      </w:tr>
      <w:tr w:rsidR="003A67C2" w:rsidRPr="00E229DD" w:rsidTr="00F829E6">
        <w:trPr>
          <w:trHeight w:val="495"/>
        </w:trPr>
        <w:tc>
          <w:tcPr>
            <w:tcW w:w="4322" w:type="dxa"/>
            <w:vAlign w:val="center"/>
          </w:tcPr>
          <w:p w:rsidR="003A67C2" w:rsidRPr="00CA79E4" w:rsidRDefault="003A67C2" w:rsidP="00CA79E4">
            <w:pPr>
              <w:jc w:val="center"/>
              <w:rPr>
                <w:rFonts w:ascii="Arial" w:hAnsi="Arial" w:cs="Arial"/>
              </w:rPr>
            </w:pPr>
            <w:r w:rsidRPr="00CA79E4">
              <w:rPr>
                <w:rFonts w:ascii="Arial" w:hAnsi="Arial" w:cs="Arial"/>
              </w:rPr>
              <w:t>De R$ 2.3</w:t>
            </w:r>
            <w:r w:rsidR="00CA79E4" w:rsidRPr="00CA79E4">
              <w:rPr>
                <w:rFonts w:ascii="Arial" w:hAnsi="Arial" w:cs="Arial"/>
              </w:rPr>
              <w:t>59,17</w:t>
            </w:r>
            <w:r w:rsidRPr="00CA79E4">
              <w:rPr>
                <w:rFonts w:ascii="Arial" w:hAnsi="Arial" w:cs="Arial"/>
              </w:rPr>
              <w:t xml:space="preserve"> a R$ 3.1</w:t>
            </w:r>
            <w:r w:rsidR="00CA79E4" w:rsidRPr="00CA79E4">
              <w:rPr>
                <w:rFonts w:ascii="Arial" w:hAnsi="Arial" w:cs="Arial"/>
              </w:rPr>
              <w:t>45,54</w:t>
            </w:r>
          </w:p>
        </w:tc>
        <w:tc>
          <w:tcPr>
            <w:tcW w:w="4322" w:type="dxa"/>
            <w:vAlign w:val="center"/>
          </w:tcPr>
          <w:p w:rsidR="003A67C2" w:rsidRPr="00C963E3" w:rsidRDefault="003A67C2" w:rsidP="00F829E6">
            <w:pPr>
              <w:jc w:val="center"/>
              <w:rPr>
                <w:rFonts w:ascii="Arial" w:hAnsi="Arial" w:cs="Arial"/>
              </w:rPr>
            </w:pPr>
            <w:r w:rsidRPr="00C963E3">
              <w:rPr>
                <w:rFonts w:ascii="Arial" w:hAnsi="Arial" w:cs="Arial"/>
              </w:rPr>
              <w:t>35,00%</w:t>
            </w:r>
          </w:p>
        </w:tc>
      </w:tr>
      <w:tr w:rsidR="003A67C2" w:rsidRPr="00E229DD" w:rsidTr="00F829E6">
        <w:trPr>
          <w:trHeight w:val="495"/>
        </w:trPr>
        <w:tc>
          <w:tcPr>
            <w:tcW w:w="4322" w:type="dxa"/>
            <w:vAlign w:val="center"/>
          </w:tcPr>
          <w:p w:rsidR="003A67C2" w:rsidRPr="00CA79E4" w:rsidRDefault="003A67C2" w:rsidP="00CA79E4">
            <w:pPr>
              <w:jc w:val="center"/>
              <w:rPr>
                <w:rFonts w:ascii="Arial" w:hAnsi="Arial" w:cs="Arial"/>
              </w:rPr>
            </w:pPr>
            <w:r w:rsidRPr="00CA79E4">
              <w:rPr>
                <w:rFonts w:ascii="Arial" w:hAnsi="Arial" w:cs="Arial"/>
              </w:rPr>
              <w:t>De R$ 3.1</w:t>
            </w:r>
            <w:r w:rsidR="00CA79E4" w:rsidRPr="00CA79E4">
              <w:rPr>
                <w:rFonts w:ascii="Arial" w:hAnsi="Arial" w:cs="Arial"/>
              </w:rPr>
              <w:t>45,55</w:t>
            </w:r>
            <w:r w:rsidRPr="00CA79E4">
              <w:rPr>
                <w:rFonts w:ascii="Arial" w:hAnsi="Arial" w:cs="Arial"/>
              </w:rPr>
              <w:t xml:space="preserve"> a R$ 4.7</w:t>
            </w:r>
            <w:r w:rsidR="00CA79E4" w:rsidRPr="00CA79E4">
              <w:rPr>
                <w:rFonts w:ascii="Arial" w:hAnsi="Arial" w:cs="Arial"/>
              </w:rPr>
              <w:t>18,31</w:t>
            </w:r>
            <w:r w:rsidRPr="00CA79E4">
              <w:rPr>
                <w:rFonts w:ascii="Arial" w:hAnsi="Arial" w:cs="Arial"/>
              </w:rPr>
              <w:t xml:space="preserve"> </w:t>
            </w:r>
          </w:p>
        </w:tc>
        <w:tc>
          <w:tcPr>
            <w:tcW w:w="4322" w:type="dxa"/>
            <w:vAlign w:val="center"/>
          </w:tcPr>
          <w:p w:rsidR="003A67C2" w:rsidRPr="00C963E3" w:rsidRDefault="003A67C2" w:rsidP="00F829E6">
            <w:pPr>
              <w:jc w:val="center"/>
              <w:rPr>
                <w:rFonts w:ascii="Arial" w:hAnsi="Arial" w:cs="Arial"/>
              </w:rPr>
            </w:pPr>
            <w:r w:rsidRPr="00C963E3">
              <w:rPr>
                <w:rFonts w:ascii="Arial" w:hAnsi="Arial" w:cs="Arial"/>
              </w:rPr>
              <w:t>45,00%</w:t>
            </w:r>
          </w:p>
        </w:tc>
      </w:tr>
      <w:tr w:rsidR="003A67C2" w:rsidRPr="00E229DD" w:rsidTr="00F829E6">
        <w:trPr>
          <w:trHeight w:val="495"/>
        </w:trPr>
        <w:tc>
          <w:tcPr>
            <w:tcW w:w="4322" w:type="dxa"/>
            <w:vAlign w:val="center"/>
          </w:tcPr>
          <w:p w:rsidR="003A67C2" w:rsidRPr="00CA79E4" w:rsidRDefault="003A67C2" w:rsidP="00CA79E4">
            <w:pPr>
              <w:jc w:val="center"/>
              <w:rPr>
                <w:rFonts w:ascii="Arial" w:hAnsi="Arial" w:cs="Arial"/>
              </w:rPr>
            </w:pPr>
            <w:r w:rsidRPr="00CA79E4">
              <w:rPr>
                <w:rFonts w:ascii="Arial" w:hAnsi="Arial" w:cs="Arial"/>
              </w:rPr>
              <w:t>Acima de R$ 4.7</w:t>
            </w:r>
            <w:r w:rsidR="00CA79E4" w:rsidRPr="00CA79E4">
              <w:rPr>
                <w:rFonts w:ascii="Arial" w:hAnsi="Arial" w:cs="Arial"/>
              </w:rPr>
              <w:t>18,31</w:t>
            </w:r>
            <w:r w:rsidRPr="00CA79E4">
              <w:rPr>
                <w:rFonts w:ascii="Arial" w:hAnsi="Arial" w:cs="Arial"/>
              </w:rPr>
              <w:t xml:space="preserve"> </w:t>
            </w:r>
          </w:p>
        </w:tc>
        <w:tc>
          <w:tcPr>
            <w:tcW w:w="4322" w:type="dxa"/>
            <w:vAlign w:val="center"/>
          </w:tcPr>
          <w:p w:rsidR="003A67C2" w:rsidRPr="00C963E3" w:rsidRDefault="003A67C2" w:rsidP="00F829E6">
            <w:pPr>
              <w:jc w:val="center"/>
              <w:rPr>
                <w:rFonts w:ascii="Arial" w:hAnsi="Arial" w:cs="Arial"/>
              </w:rPr>
            </w:pPr>
            <w:r w:rsidRPr="00C963E3">
              <w:rPr>
                <w:rFonts w:ascii="Arial" w:hAnsi="Arial" w:cs="Arial"/>
              </w:rPr>
              <w:t>50,00%</w:t>
            </w:r>
          </w:p>
        </w:tc>
      </w:tr>
    </w:tbl>
    <w:p w:rsidR="003A67C2" w:rsidRPr="00E229DD" w:rsidRDefault="003A67C2" w:rsidP="00F10171">
      <w:pPr>
        <w:jc w:val="both"/>
        <w:rPr>
          <w:rFonts w:ascii="Arial" w:hAnsi="Arial" w:cs="Arial"/>
        </w:rPr>
      </w:pPr>
      <w:r w:rsidRPr="00E229DD">
        <w:rPr>
          <w:rFonts w:ascii="Arial" w:hAnsi="Arial" w:cs="Arial"/>
          <w:b/>
        </w:rPr>
        <w:t>5.3 - DA REVISÃO DO PERCENTUAL DE REEMBOLSO</w:t>
      </w:r>
      <w:r w:rsidRPr="00E229DD">
        <w:rPr>
          <w:rFonts w:ascii="Arial" w:hAnsi="Arial" w:cs="Arial"/>
        </w:rPr>
        <w:t xml:space="preserve"> - Sempre que houver necessidade, a tabela básica prevista no item 5.2 deste anexo, será ajustada de modo a preservar a participação no custeio regulamentada no caput desta cláusula. </w:t>
      </w:r>
    </w:p>
    <w:p w:rsidR="003A67C2" w:rsidRPr="00E229DD" w:rsidRDefault="003A67C2" w:rsidP="00F10171">
      <w:pPr>
        <w:jc w:val="both"/>
        <w:rPr>
          <w:rFonts w:ascii="Arial" w:hAnsi="Arial" w:cs="Arial"/>
        </w:rPr>
      </w:pPr>
    </w:p>
    <w:p w:rsidR="003A67C2" w:rsidRPr="00E229DD" w:rsidRDefault="003A67C2" w:rsidP="00F10171">
      <w:pPr>
        <w:jc w:val="both"/>
        <w:rPr>
          <w:rFonts w:ascii="Arial" w:hAnsi="Arial" w:cs="Arial"/>
        </w:rPr>
      </w:pPr>
      <w:r w:rsidRPr="00E229DD">
        <w:rPr>
          <w:rFonts w:ascii="Arial" w:hAnsi="Arial" w:cs="Arial"/>
          <w:b/>
        </w:rPr>
        <w:t>CLÁUSULA SEXTA - DO ACOMPANHAMENTO DOS CONTRATOS</w:t>
      </w:r>
      <w:r w:rsidRPr="00E229DD">
        <w:rPr>
          <w:rFonts w:ascii="Arial" w:hAnsi="Arial" w:cs="Arial"/>
        </w:rPr>
        <w:t xml:space="preserve"> - A COSANPA efetuará acompanhamento permanente dos serviços contratados de assistência </w:t>
      </w:r>
      <w:r w:rsidRPr="00E229DD">
        <w:rPr>
          <w:rFonts w:ascii="Arial" w:hAnsi="Arial" w:cs="Arial"/>
        </w:rPr>
        <w:lastRenderedPageBreak/>
        <w:t xml:space="preserve">médica e assistência odontológica, através da área de Relações Trabalhistas - Área Médica e Social, que ficará responsável pela fiscalização do cumprimento das Cláusulas Contratuais; </w:t>
      </w:r>
    </w:p>
    <w:p w:rsidR="003A67C2" w:rsidRPr="00E229DD" w:rsidRDefault="003A67C2" w:rsidP="00F10171">
      <w:pPr>
        <w:jc w:val="both"/>
        <w:rPr>
          <w:rFonts w:ascii="Arial" w:hAnsi="Arial" w:cs="Arial"/>
        </w:rPr>
      </w:pPr>
    </w:p>
    <w:p w:rsidR="003A67C2" w:rsidRPr="00E229DD" w:rsidRDefault="003A67C2" w:rsidP="009877E0">
      <w:pPr>
        <w:jc w:val="center"/>
        <w:rPr>
          <w:rFonts w:ascii="Arial" w:hAnsi="Arial" w:cs="Arial"/>
          <w:b/>
        </w:rPr>
      </w:pPr>
      <w:r w:rsidRPr="00E229DD">
        <w:rPr>
          <w:rFonts w:ascii="Arial" w:hAnsi="Arial" w:cs="Arial"/>
          <w:b/>
        </w:rPr>
        <w:t>DAS DISPOSIÇÕES ESPECÍFICAS SOBRE O PLANO DE ASSISTÊNCIA MÉDICA</w:t>
      </w:r>
    </w:p>
    <w:p w:rsidR="003A67C2" w:rsidRPr="00E229DD" w:rsidRDefault="003A67C2" w:rsidP="00F10171">
      <w:pPr>
        <w:jc w:val="both"/>
        <w:rPr>
          <w:rFonts w:ascii="Arial" w:hAnsi="Arial" w:cs="Arial"/>
        </w:rPr>
      </w:pPr>
      <w:r w:rsidRPr="00E229DD">
        <w:rPr>
          <w:rFonts w:ascii="Arial" w:hAnsi="Arial" w:cs="Arial"/>
          <w:b/>
        </w:rPr>
        <w:t>CLÁUSULA SÉTIMA – DOS BENEFICIÁRIOS</w:t>
      </w:r>
      <w:r w:rsidRPr="00E229DD">
        <w:rPr>
          <w:rFonts w:ascii="Arial" w:hAnsi="Arial" w:cs="Arial"/>
        </w:rPr>
        <w:t xml:space="preserve"> - Para efeito do Plano de Assistência médica são considerados beneficiários:</w:t>
      </w:r>
    </w:p>
    <w:p w:rsidR="003A67C2" w:rsidRPr="00E229DD" w:rsidRDefault="003A67C2" w:rsidP="00F10171">
      <w:pPr>
        <w:jc w:val="both"/>
        <w:rPr>
          <w:rFonts w:ascii="Arial" w:hAnsi="Arial" w:cs="Arial"/>
        </w:rPr>
      </w:pPr>
      <w:r w:rsidRPr="00E229DD">
        <w:rPr>
          <w:rFonts w:ascii="Arial" w:hAnsi="Arial" w:cs="Arial"/>
          <w:b/>
        </w:rPr>
        <w:t>I</w:t>
      </w:r>
      <w:r w:rsidRPr="00E229DD">
        <w:rPr>
          <w:rFonts w:ascii="Arial" w:hAnsi="Arial" w:cs="Arial"/>
        </w:rPr>
        <w:t xml:space="preserve"> – O cônjuge;</w:t>
      </w:r>
    </w:p>
    <w:p w:rsidR="003A67C2" w:rsidRPr="00E229DD" w:rsidRDefault="003A67C2" w:rsidP="00F10171">
      <w:pPr>
        <w:jc w:val="both"/>
        <w:rPr>
          <w:rFonts w:ascii="Arial" w:hAnsi="Arial" w:cs="Arial"/>
        </w:rPr>
      </w:pPr>
      <w:r w:rsidRPr="00E229DD">
        <w:rPr>
          <w:rFonts w:ascii="Arial" w:hAnsi="Arial" w:cs="Arial"/>
          <w:b/>
        </w:rPr>
        <w:t>II</w:t>
      </w:r>
      <w:r w:rsidRPr="00E229DD">
        <w:rPr>
          <w:rFonts w:ascii="Arial" w:hAnsi="Arial" w:cs="Arial"/>
        </w:rPr>
        <w:t xml:space="preserve"> - Filho (a) solteiro (a), sem companheiro (a) e sem rendimento, vivendo na dependência econômica do empregado, habitando sob o mesmo teto, até 24 (vinte e quatro) anos de idade incompletos;</w:t>
      </w:r>
    </w:p>
    <w:p w:rsidR="003A67C2" w:rsidRPr="00E229DD" w:rsidRDefault="003A67C2" w:rsidP="00F10171">
      <w:pPr>
        <w:jc w:val="both"/>
        <w:rPr>
          <w:rFonts w:ascii="Arial" w:hAnsi="Arial" w:cs="Arial"/>
        </w:rPr>
      </w:pPr>
      <w:r w:rsidRPr="00E229DD">
        <w:rPr>
          <w:rFonts w:ascii="Arial" w:hAnsi="Arial" w:cs="Arial"/>
          <w:b/>
        </w:rPr>
        <w:t>III</w:t>
      </w:r>
      <w:r w:rsidRPr="00E229DD">
        <w:rPr>
          <w:rFonts w:ascii="Arial" w:hAnsi="Arial" w:cs="Arial"/>
        </w:rPr>
        <w:t xml:space="preserve"> - Filho (a) inválido (a), sem limite de idade, quando a invalidez for comprovada por perícia do INSS e referendada por médicos da COSANPA, desde que não tenha rendimento próprio; </w:t>
      </w:r>
    </w:p>
    <w:p w:rsidR="003A67C2" w:rsidRPr="00E229DD" w:rsidRDefault="003A67C2" w:rsidP="00F10171">
      <w:pPr>
        <w:jc w:val="both"/>
        <w:rPr>
          <w:rFonts w:ascii="Arial" w:hAnsi="Arial" w:cs="Arial"/>
        </w:rPr>
      </w:pPr>
      <w:r w:rsidRPr="00E229DD">
        <w:rPr>
          <w:rFonts w:ascii="Arial" w:hAnsi="Arial" w:cs="Arial"/>
          <w:b/>
        </w:rPr>
        <w:t>IV</w:t>
      </w:r>
      <w:r w:rsidRPr="00E229DD">
        <w:rPr>
          <w:rFonts w:ascii="Arial" w:hAnsi="Arial" w:cs="Arial"/>
        </w:rPr>
        <w:t xml:space="preserve"> - Menor sob Guarda por força de decisão judicial e Menor Tutelado que ficam equiparados aos filhos, conforme itens II e III; </w:t>
      </w:r>
    </w:p>
    <w:p w:rsidR="003A67C2" w:rsidRPr="00E229DD" w:rsidRDefault="003A67C2" w:rsidP="00F10171">
      <w:pPr>
        <w:jc w:val="both"/>
        <w:rPr>
          <w:rFonts w:ascii="Arial" w:hAnsi="Arial" w:cs="Arial"/>
        </w:rPr>
      </w:pPr>
      <w:r w:rsidRPr="00E229DD">
        <w:rPr>
          <w:rFonts w:ascii="Arial" w:hAnsi="Arial" w:cs="Arial"/>
          <w:b/>
        </w:rPr>
        <w:t>V</w:t>
      </w:r>
      <w:r w:rsidRPr="00E229DD">
        <w:rPr>
          <w:rFonts w:ascii="Arial" w:hAnsi="Arial" w:cs="Arial"/>
        </w:rPr>
        <w:t xml:space="preserve"> - Companheiro (a) inscrito (a) com esta finalidade, na Previdência Social ou na declaração de imposto de renda ou ainda, declaração de convivência reconhecida em cartório, desde que não concorra com o cônjuge;</w:t>
      </w:r>
    </w:p>
    <w:p w:rsidR="003A67C2" w:rsidRPr="00F30ED9" w:rsidRDefault="003A67C2" w:rsidP="00643A85">
      <w:pPr>
        <w:tabs>
          <w:tab w:val="left" w:pos="-1077"/>
          <w:tab w:val="left" w:pos="1134"/>
        </w:tabs>
        <w:spacing w:before="96" w:after="96" w:line="240" w:lineRule="atLeast"/>
        <w:jc w:val="both"/>
        <w:rPr>
          <w:rFonts w:ascii="Arial" w:hAnsi="Arial" w:cs="Arial"/>
          <w:b/>
        </w:rPr>
      </w:pPr>
      <w:r w:rsidRPr="00F30ED9">
        <w:rPr>
          <w:rFonts w:ascii="Arial" w:hAnsi="Arial" w:cs="Arial"/>
          <w:b/>
        </w:rPr>
        <w:t xml:space="preserve">7.1 – DA MANUTENÇÃO DE ASCENDENTES NO PLANO DE ASSISTÊNCIA MÉDICA – Serão mantidos no plano de assistência médica contratado, os beneficiários ascendentes (pai e/ou mãe) que migraram do plano de autogestão (PAM), além dos que fizeram adesão na fase de implantação do plano (maio, junho, julho/2008), mantendo a participação de 70% (setenta por cento) para a Empresa e 30% (trinta por cento) para o empregado. </w:t>
      </w:r>
    </w:p>
    <w:p w:rsidR="003A67C2" w:rsidRPr="00E229DD" w:rsidRDefault="003A67C2" w:rsidP="00F17989">
      <w:pPr>
        <w:tabs>
          <w:tab w:val="left" w:pos="-1077"/>
          <w:tab w:val="left" w:pos="1134"/>
        </w:tabs>
        <w:spacing w:before="96" w:after="96" w:line="240" w:lineRule="atLeast"/>
        <w:jc w:val="both"/>
        <w:rPr>
          <w:rFonts w:ascii="Arial" w:hAnsi="Arial" w:cs="Arial"/>
          <w:b/>
        </w:rPr>
      </w:pPr>
      <w:r w:rsidRPr="00E229DD">
        <w:rPr>
          <w:rFonts w:ascii="Arial" w:hAnsi="Arial" w:cs="Arial"/>
          <w:b/>
        </w:rPr>
        <w:t> </w:t>
      </w:r>
    </w:p>
    <w:p w:rsidR="003A67C2" w:rsidRDefault="003A67C2" w:rsidP="00641227">
      <w:pPr>
        <w:spacing w:before="100" w:beforeAutospacing="1" w:after="100" w:afterAutospacing="1"/>
        <w:jc w:val="both"/>
        <w:rPr>
          <w:rFonts w:ascii="Arial" w:hAnsi="Arial" w:cs="Arial"/>
          <w:b/>
        </w:rPr>
      </w:pPr>
      <w:r w:rsidRPr="00E229DD">
        <w:rPr>
          <w:rFonts w:ascii="Arial" w:hAnsi="Arial" w:cs="Arial"/>
          <w:b/>
        </w:rPr>
        <w:t>DAS DISPOSIÇÕES ESPECÍFICAS AO PLANO DE ASSISTÊNCIA</w:t>
      </w:r>
      <w:r>
        <w:rPr>
          <w:rFonts w:ascii="Arial" w:hAnsi="Arial" w:cs="Arial"/>
          <w:b/>
        </w:rPr>
        <w:t xml:space="preserve"> </w:t>
      </w:r>
      <w:r w:rsidRPr="00E229DD">
        <w:rPr>
          <w:rFonts w:ascii="Arial" w:hAnsi="Arial" w:cs="Arial"/>
          <w:b/>
        </w:rPr>
        <w:t>ODONTOLÓGICA</w:t>
      </w:r>
    </w:p>
    <w:p w:rsidR="003A67C2" w:rsidRPr="00E229DD" w:rsidRDefault="003A67C2" w:rsidP="00641227">
      <w:pPr>
        <w:spacing w:before="100" w:beforeAutospacing="1" w:after="100" w:afterAutospacing="1"/>
        <w:jc w:val="both"/>
        <w:rPr>
          <w:rFonts w:ascii="Arial" w:hAnsi="Arial" w:cs="Arial"/>
          <w:b/>
        </w:rPr>
      </w:pPr>
      <w:r w:rsidRPr="00E229DD">
        <w:rPr>
          <w:rFonts w:ascii="Arial" w:hAnsi="Arial" w:cs="Arial"/>
          <w:b/>
        </w:rPr>
        <w:t xml:space="preserve">CLÁUSULA OITAVA – DOS BENEFICIÁRIOS - </w:t>
      </w:r>
      <w:r w:rsidRPr="002E34E2">
        <w:rPr>
          <w:rFonts w:ascii="Arial" w:hAnsi="Arial" w:cs="Arial"/>
        </w:rPr>
        <w:t xml:space="preserve">Para efeito de credenciamento no plano de assistência odontológica </w:t>
      </w:r>
      <w:r>
        <w:rPr>
          <w:rFonts w:ascii="Arial" w:hAnsi="Arial" w:cs="Arial"/>
        </w:rPr>
        <w:t>é</w:t>
      </w:r>
      <w:r w:rsidRPr="002E34E2">
        <w:rPr>
          <w:rFonts w:ascii="Arial" w:hAnsi="Arial" w:cs="Arial"/>
        </w:rPr>
        <w:t xml:space="preserve"> considerado beneficiário:</w:t>
      </w:r>
    </w:p>
    <w:p w:rsidR="003A67C2" w:rsidRPr="00E229DD" w:rsidRDefault="003A67C2" w:rsidP="00F17989">
      <w:pPr>
        <w:tabs>
          <w:tab w:val="left" w:pos="-1077"/>
          <w:tab w:val="left" w:pos="1134"/>
        </w:tabs>
        <w:spacing w:before="96" w:after="96" w:line="240" w:lineRule="atLeast"/>
        <w:jc w:val="both"/>
        <w:rPr>
          <w:rFonts w:ascii="Arial" w:hAnsi="Arial" w:cs="Arial"/>
          <w:b/>
        </w:rPr>
      </w:pPr>
      <w:r w:rsidRPr="00E229DD">
        <w:rPr>
          <w:rFonts w:ascii="Arial" w:hAnsi="Arial" w:cs="Arial"/>
          <w:b/>
        </w:rPr>
        <w:t xml:space="preserve">8.1 – BENEFICIÁRIOS DIRETOS - </w:t>
      </w:r>
      <w:r w:rsidRPr="002E34E2">
        <w:rPr>
          <w:rFonts w:ascii="Arial" w:hAnsi="Arial" w:cs="Arial"/>
        </w:rPr>
        <w:t>Para efeito de credenciamento no plano de assistência odontológica são considerados beneficiários diretos:</w:t>
      </w:r>
      <w:r w:rsidRPr="00E229DD">
        <w:rPr>
          <w:rFonts w:ascii="Arial" w:hAnsi="Arial" w:cs="Arial"/>
          <w:b/>
        </w:rPr>
        <w:t xml:space="preserve"> </w:t>
      </w:r>
    </w:p>
    <w:p w:rsidR="003A67C2" w:rsidRPr="002E34E2" w:rsidRDefault="003A67C2" w:rsidP="00F17989">
      <w:pPr>
        <w:tabs>
          <w:tab w:val="left" w:pos="-1077"/>
          <w:tab w:val="left" w:pos="1134"/>
        </w:tabs>
        <w:spacing w:before="96" w:after="96" w:line="240" w:lineRule="atLeast"/>
        <w:jc w:val="both"/>
        <w:rPr>
          <w:rFonts w:ascii="Arial" w:hAnsi="Arial" w:cs="Arial"/>
        </w:rPr>
      </w:pPr>
      <w:r w:rsidRPr="002E34E2">
        <w:rPr>
          <w:rFonts w:ascii="Arial" w:hAnsi="Arial" w:cs="Arial"/>
        </w:rPr>
        <w:t>I – O empregado;</w:t>
      </w:r>
    </w:p>
    <w:p w:rsidR="003A67C2" w:rsidRPr="002E34E2" w:rsidRDefault="003A67C2" w:rsidP="00F17989">
      <w:pPr>
        <w:tabs>
          <w:tab w:val="left" w:pos="-1077"/>
          <w:tab w:val="left" w:pos="1134"/>
        </w:tabs>
        <w:spacing w:before="96" w:after="96" w:line="240" w:lineRule="atLeast"/>
        <w:jc w:val="both"/>
        <w:rPr>
          <w:rFonts w:ascii="Arial" w:hAnsi="Arial" w:cs="Arial"/>
        </w:rPr>
      </w:pPr>
      <w:r w:rsidRPr="002E34E2">
        <w:rPr>
          <w:rFonts w:ascii="Arial" w:hAnsi="Arial" w:cs="Arial"/>
        </w:rPr>
        <w:t xml:space="preserve">I – O Cônjuge; </w:t>
      </w:r>
    </w:p>
    <w:p w:rsidR="003A67C2" w:rsidRPr="002E34E2" w:rsidRDefault="003A67C2" w:rsidP="00F17989">
      <w:pPr>
        <w:tabs>
          <w:tab w:val="left" w:pos="-1077"/>
          <w:tab w:val="left" w:pos="1134"/>
        </w:tabs>
        <w:spacing w:before="96" w:after="96" w:line="240" w:lineRule="atLeast"/>
        <w:jc w:val="both"/>
        <w:rPr>
          <w:rFonts w:ascii="Arial" w:hAnsi="Arial" w:cs="Arial"/>
        </w:rPr>
      </w:pPr>
      <w:r w:rsidRPr="002E34E2">
        <w:rPr>
          <w:rFonts w:ascii="Arial" w:hAnsi="Arial" w:cs="Arial"/>
        </w:rPr>
        <w:t xml:space="preserve">II – O Filho (a) solteiro (a), sem companheiro (a) e sem rendimento, vivendo na dependência econômica do empregado, habitando sob o mesmo teto, até 24 (vinte e quatro) anos de idade incompletos; </w:t>
      </w:r>
    </w:p>
    <w:p w:rsidR="003A67C2" w:rsidRPr="002E34E2" w:rsidRDefault="003A67C2" w:rsidP="00F17989">
      <w:pPr>
        <w:tabs>
          <w:tab w:val="left" w:pos="-1077"/>
          <w:tab w:val="left" w:pos="1134"/>
        </w:tabs>
        <w:spacing w:before="96" w:after="96" w:line="240" w:lineRule="atLeast"/>
        <w:jc w:val="both"/>
        <w:rPr>
          <w:rFonts w:ascii="Arial" w:hAnsi="Arial" w:cs="Arial"/>
        </w:rPr>
      </w:pPr>
      <w:r w:rsidRPr="002E34E2">
        <w:rPr>
          <w:rFonts w:ascii="Arial" w:hAnsi="Arial" w:cs="Arial"/>
        </w:rPr>
        <w:lastRenderedPageBreak/>
        <w:t xml:space="preserve">III – O Filho (a) inválido (a), sem limite de idade, quando a invalidez for comprovada por perícia do INSS e referendada por médicos da COSANPA, desde que não tenha rendimento próprio; </w:t>
      </w:r>
    </w:p>
    <w:p w:rsidR="003A67C2" w:rsidRPr="002E34E2" w:rsidRDefault="003A67C2" w:rsidP="00F17989">
      <w:pPr>
        <w:tabs>
          <w:tab w:val="left" w:pos="-1077"/>
          <w:tab w:val="left" w:pos="1134"/>
        </w:tabs>
        <w:spacing w:before="96" w:after="96" w:line="240" w:lineRule="atLeast"/>
        <w:jc w:val="both"/>
        <w:rPr>
          <w:rFonts w:ascii="Arial" w:hAnsi="Arial" w:cs="Arial"/>
        </w:rPr>
      </w:pPr>
      <w:r w:rsidRPr="002E34E2">
        <w:rPr>
          <w:rFonts w:ascii="Arial" w:hAnsi="Arial" w:cs="Arial"/>
        </w:rPr>
        <w:t xml:space="preserve">IV – O Menor sob </w:t>
      </w:r>
      <w:r>
        <w:rPr>
          <w:rFonts w:ascii="Arial" w:hAnsi="Arial" w:cs="Arial"/>
        </w:rPr>
        <w:t>G</w:t>
      </w:r>
      <w:r w:rsidRPr="002E34E2">
        <w:rPr>
          <w:rFonts w:ascii="Arial" w:hAnsi="Arial" w:cs="Arial"/>
        </w:rPr>
        <w:t xml:space="preserve">uarda por força de decisão judicial e Menor Tutelado que ficam equiparados aos filhos; </w:t>
      </w:r>
    </w:p>
    <w:p w:rsidR="003A67C2" w:rsidRPr="002E34E2" w:rsidRDefault="003A67C2" w:rsidP="00F17989">
      <w:pPr>
        <w:tabs>
          <w:tab w:val="left" w:pos="-1077"/>
          <w:tab w:val="left" w:pos="1134"/>
        </w:tabs>
        <w:spacing w:before="96" w:after="96" w:line="240" w:lineRule="atLeast"/>
        <w:jc w:val="both"/>
        <w:rPr>
          <w:rFonts w:ascii="Arial" w:hAnsi="Arial" w:cs="Arial"/>
        </w:rPr>
      </w:pPr>
      <w:r w:rsidRPr="002E34E2">
        <w:rPr>
          <w:rFonts w:ascii="Arial" w:hAnsi="Arial" w:cs="Arial"/>
        </w:rPr>
        <w:t>V – O Companheiro (a) inscrito (a) com esta finalidade, na Previdência Social ou na declaração de imposto de renda ou, ainda, declaração de convivência reconhecida em cartório, desde que não concorra com o cônjuge;</w:t>
      </w:r>
    </w:p>
    <w:p w:rsidR="003A67C2" w:rsidRPr="002E34E2" w:rsidRDefault="003A67C2" w:rsidP="00F17989">
      <w:pPr>
        <w:tabs>
          <w:tab w:val="left" w:pos="-1077"/>
          <w:tab w:val="left" w:pos="1134"/>
        </w:tabs>
        <w:spacing w:before="96" w:after="96" w:line="240" w:lineRule="atLeast"/>
        <w:jc w:val="both"/>
        <w:rPr>
          <w:rFonts w:ascii="Arial" w:hAnsi="Arial" w:cs="Arial"/>
        </w:rPr>
      </w:pPr>
      <w:r w:rsidRPr="002E34E2">
        <w:rPr>
          <w:rFonts w:ascii="Arial" w:hAnsi="Arial" w:cs="Arial"/>
        </w:rPr>
        <w:t xml:space="preserve">VI - Pai e/ou mãe que atendam as seguintes condições: </w:t>
      </w:r>
    </w:p>
    <w:p w:rsidR="003A67C2" w:rsidRPr="002E34E2" w:rsidRDefault="003A67C2" w:rsidP="00F17989">
      <w:pPr>
        <w:tabs>
          <w:tab w:val="left" w:pos="-1077"/>
          <w:tab w:val="left" w:pos="1134"/>
        </w:tabs>
        <w:spacing w:before="96" w:after="96" w:line="240" w:lineRule="atLeast"/>
        <w:jc w:val="both"/>
        <w:rPr>
          <w:rFonts w:ascii="Arial" w:hAnsi="Arial" w:cs="Arial"/>
        </w:rPr>
      </w:pPr>
      <w:r w:rsidRPr="002E34E2">
        <w:rPr>
          <w:rFonts w:ascii="Arial" w:hAnsi="Arial" w:cs="Arial"/>
        </w:rPr>
        <w:t xml:space="preserve">a) Empregado solteiro poderá inscrever pai e mãe, sem limite de idade, que tenham </w:t>
      </w:r>
      <w:r w:rsidRPr="00F30ED9">
        <w:rPr>
          <w:rFonts w:ascii="Arial" w:hAnsi="Arial" w:cs="Arial"/>
        </w:rPr>
        <w:t>renda igual ou inferior a R$ 1.448,00 (hum mil, quatrocentos e quarenta e oito reais),</w:t>
      </w:r>
      <w:r w:rsidRPr="002E34E2">
        <w:rPr>
          <w:rFonts w:ascii="Arial" w:hAnsi="Arial" w:cs="Arial"/>
        </w:rPr>
        <w:t xml:space="preserve"> desde que comprovada a dependência econômica destes em relação ao empregado através da declaração do Imposto de Renda, Previdência Social ou declaração do empregado com registro em cartório e não tenha dependentes inscritos para fins de assistência odontológica;</w:t>
      </w:r>
    </w:p>
    <w:p w:rsidR="003A67C2" w:rsidRPr="00E229DD" w:rsidRDefault="003A67C2" w:rsidP="00F17989">
      <w:pPr>
        <w:tabs>
          <w:tab w:val="left" w:pos="-1077"/>
          <w:tab w:val="left" w:pos="1134"/>
        </w:tabs>
        <w:spacing w:before="96" w:after="96" w:line="240" w:lineRule="atLeast"/>
        <w:jc w:val="both"/>
        <w:rPr>
          <w:rFonts w:ascii="Arial" w:hAnsi="Arial" w:cs="Arial"/>
          <w:b/>
        </w:rPr>
      </w:pPr>
      <w:r w:rsidRPr="002E34E2">
        <w:rPr>
          <w:rFonts w:ascii="Arial" w:hAnsi="Arial" w:cs="Arial"/>
        </w:rPr>
        <w:t xml:space="preserve">b) O empregado casado ou que viva maritalmente poderá abdicar da inscrição do cônjuge para inscrever pai ou mãe, sem limite de idade, com renda igual ou inferior a </w:t>
      </w:r>
      <w:r w:rsidRPr="00F30ED9">
        <w:rPr>
          <w:rFonts w:ascii="Arial" w:hAnsi="Arial" w:cs="Arial"/>
        </w:rPr>
        <w:t>R$ 1.448,00 (hum mil, quatrocentos e quarenta e oito reais), desde que comprovada a</w:t>
      </w:r>
      <w:r w:rsidRPr="002E34E2">
        <w:rPr>
          <w:rFonts w:ascii="Arial" w:hAnsi="Arial" w:cs="Arial"/>
        </w:rPr>
        <w:t xml:space="preserve"> dependência econômica em relação ao empregado através da declaração do Imposto de Renda, Previdência Social ou declaração do empr</w:t>
      </w:r>
      <w:r>
        <w:rPr>
          <w:rFonts w:ascii="Arial" w:hAnsi="Arial" w:cs="Arial"/>
        </w:rPr>
        <w:t>egado com registro em cartório.</w:t>
      </w:r>
      <w:r w:rsidRPr="00E229DD">
        <w:rPr>
          <w:rFonts w:ascii="Arial" w:hAnsi="Arial" w:cs="Arial"/>
          <w:b/>
        </w:rPr>
        <w:t xml:space="preserve"> </w:t>
      </w:r>
    </w:p>
    <w:p w:rsidR="003A67C2" w:rsidRPr="002E34E2" w:rsidRDefault="003A67C2" w:rsidP="00F17989">
      <w:pPr>
        <w:tabs>
          <w:tab w:val="left" w:pos="-1077"/>
          <w:tab w:val="left" w:pos="1134"/>
        </w:tabs>
        <w:spacing w:before="96" w:after="96" w:line="240" w:lineRule="atLeast"/>
        <w:jc w:val="both"/>
        <w:rPr>
          <w:rFonts w:ascii="Arial" w:hAnsi="Arial" w:cs="Arial"/>
        </w:rPr>
      </w:pPr>
      <w:r w:rsidRPr="00E229DD">
        <w:rPr>
          <w:rFonts w:ascii="Arial" w:hAnsi="Arial" w:cs="Arial"/>
          <w:b/>
        </w:rPr>
        <w:t xml:space="preserve">8.2 BENEFICIÁRIOS INDIRETOS - </w:t>
      </w:r>
      <w:r w:rsidRPr="002E34E2">
        <w:rPr>
          <w:rFonts w:ascii="Arial" w:hAnsi="Arial" w:cs="Arial"/>
        </w:rPr>
        <w:t xml:space="preserve">Para efeito de credenciamento no plano de assistência odontológica são considerados beneficiários indiretos: </w:t>
      </w:r>
    </w:p>
    <w:p w:rsidR="003A67C2" w:rsidRPr="002E34E2" w:rsidRDefault="003A67C2" w:rsidP="00F17989">
      <w:pPr>
        <w:tabs>
          <w:tab w:val="left" w:pos="-1077"/>
          <w:tab w:val="left" w:pos="1134"/>
        </w:tabs>
        <w:spacing w:before="96" w:after="96" w:line="240" w:lineRule="atLeast"/>
        <w:jc w:val="both"/>
        <w:rPr>
          <w:rFonts w:ascii="Arial" w:hAnsi="Arial" w:cs="Arial"/>
        </w:rPr>
      </w:pPr>
      <w:r w:rsidRPr="002E34E2">
        <w:rPr>
          <w:rFonts w:ascii="Arial" w:hAnsi="Arial" w:cs="Arial"/>
        </w:rPr>
        <w:t>I - Pai e mãe não dependentes do empregado;</w:t>
      </w:r>
    </w:p>
    <w:p w:rsidR="003A67C2" w:rsidRPr="002E34E2" w:rsidRDefault="003A67C2" w:rsidP="00F17989">
      <w:pPr>
        <w:tabs>
          <w:tab w:val="left" w:pos="-1077"/>
          <w:tab w:val="left" w:pos="1134"/>
        </w:tabs>
        <w:spacing w:before="96" w:after="96" w:line="240" w:lineRule="atLeast"/>
        <w:jc w:val="both"/>
        <w:rPr>
          <w:rFonts w:ascii="Arial" w:hAnsi="Arial" w:cs="Arial"/>
        </w:rPr>
      </w:pPr>
      <w:r w:rsidRPr="002E34E2">
        <w:rPr>
          <w:rFonts w:ascii="Arial" w:hAnsi="Arial" w:cs="Arial"/>
        </w:rPr>
        <w:t>II – Filho(s) solteiro(s) maior (es) de 24 (vinte e quatro) anos não dependente(s) do empregado;</w:t>
      </w:r>
    </w:p>
    <w:p w:rsidR="003A67C2" w:rsidRPr="00510C8E" w:rsidRDefault="003A67C2" w:rsidP="00F17989">
      <w:pPr>
        <w:tabs>
          <w:tab w:val="left" w:pos="-1077"/>
          <w:tab w:val="left" w:pos="1134"/>
        </w:tabs>
        <w:spacing w:before="96" w:after="96" w:line="240" w:lineRule="atLeast"/>
        <w:jc w:val="both"/>
        <w:rPr>
          <w:rFonts w:ascii="Arial" w:hAnsi="Arial" w:cs="Arial"/>
        </w:rPr>
      </w:pPr>
      <w:r w:rsidRPr="00E229DD">
        <w:rPr>
          <w:rFonts w:ascii="Arial" w:hAnsi="Arial" w:cs="Arial"/>
          <w:b/>
        </w:rPr>
        <w:t>8.2.1 – DA INCLUSÃO DO B</w:t>
      </w:r>
      <w:r>
        <w:rPr>
          <w:rFonts w:ascii="Arial" w:hAnsi="Arial" w:cs="Arial"/>
          <w:b/>
        </w:rPr>
        <w:t>E</w:t>
      </w:r>
      <w:r w:rsidRPr="00E229DD">
        <w:rPr>
          <w:rFonts w:ascii="Arial" w:hAnsi="Arial" w:cs="Arial"/>
          <w:b/>
        </w:rPr>
        <w:t xml:space="preserve">NEFICIÁRIO INDIRETO – </w:t>
      </w:r>
      <w:r w:rsidRPr="00510C8E">
        <w:rPr>
          <w:rFonts w:ascii="Arial" w:hAnsi="Arial" w:cs="Arial"/>
        </w:rPr>
        <w:t>A inclusão do beneficiário indireto no plano de assistência odontológica fica sujeita à aceitação pela(s) operadora(s) contratada</w:t>
      </w:r>
      <w:r>
        <w:rPr>
          <w:rFonts w:ascii="Arial" w:hAnsi="Arial" w:cs="Arial"/>
        </w:rPr>
        <w:t>(</w:t>
      </w:r>
      <w:r w:rsidRPr="00510C8E">
        <w:rPr>
          <w:rFonts w:ascii="Arial" w:hAnsi="Arial" w:cs="Arial"/>
        </w:rPr>
        <w:t>s</w:t>
      </w:r>
      <w:r>
        <w:rPr>
          <w:rFonts w:ascii="Arial" w:hAnsi="Arial" w:cs="Arial"/>
        </w:rPr>
        <w:t>)</w:t>
      </w:r>
      <w:r w:rsidRPr="00510C8E">
        <w:rPr>
          <w:rFonts w:ascii="Arial" w:hAnsi="Arial" w:cs="Arial"/>
        </w:rPr>
        <w:t xml:space="preserve"> com manutenção do preço do plano empresarial, e ao custeio integral, 100% (cem por cento) pelo empregado, sem qualquer rateio com a COSANPA. </w:t>
      </w:r>
    </w:p>
    <w:p w:rsidR="003A67C2" w:rsidRPr="00510C8E" w:rsidRDefault="003A67C2" w:rsidP="00F17989">
      <w:pPr>
        <w:tabs>
          <w:tab w:val="left" w:pos="-1077"/>
          <w:tab w:val="left" w:pos="1134"/>
        </w:tabs>
        <w:spacing w:before="96" w:after="96" w:line="240" w:lineRule="atLeast"/>
        <w:jc w:val="both"/>
        <w:rPr>
          <w:rFonts w:ascii="Arial" w:hAnsi="Arial" w:cs="Arial"/>
        </w:rPr>
      </w:pPr>
      <w:r w:rsidRPr="00E229DD">
        <w:rPr>
          <w:rFonts w:ascii="Arial" w:hAnsi="Arial" w:cs="Arial"/>
          <w:b/>
        </w:rPr>
        <w:t xml:space="preserve">CLÁUSULA NONA – DO DIREITO DE MIGRAÇÃO - </w:t>
      </w:r>
      <w:r w:rsidRPr="00510C8E">
        <w:rPr>
          <w:rFonts w:ascii="Arial" w:hAnsi="Arial" w:cs="Arial"/>
        </w:rPr>
        <w:t xml:space="preserve">É facultado aos empregados a opção de credenciamento nas empresas habilitadas pela COSANPA para prestação de assistência odontológica, ficando garantido ao empregado o direito da migração de um plano para outro, caso o empregado não se sinta contemplado com o atendimento, sendo que este prazo para migração não poderá ser inferior a 12 (doze) meses. </w:t>
      </w:r>
    </w:p>
    <w:p w:rsidR="003A67C2" w:rsidRPr="00510C8E" w:rsidRDefault="003A67C2" w:rsidP="00F17989">
      <w:pPr>
        <w:spacing w:before="100" w:beforeAutospacing="1" w:after="100" w:afterAutospacing="1"/>
        <w:jc w:val="both"/>
        <w:rPr>
          <w:rFonts w:ascii="Arial" w:hAnsi="Arial" w:cs="Arial"/>
        </w:rPr>
      </w:pPr>
      <w:r w:rsidRPr="00E229DD">
        <w:rPr>
          <w:rFonts w:ascii="Arial" w:hAnsi="Arial" w:cs="Arial"/>
          <w:b/>
        </w:rPr>
        <w:t xml:space="preserve">CLÁUSULA DÉCIMA – DISPOSIÇÃO FINAL – </w:t>
      </w:r>
      <w:r w:rsidRPr="00510C8E">
        <w:rPr>
          <w:rFonts w:ascii="Arial" w:hAnsi="Arial" w:cs="Arial"/>
        </w:rPr>
        <w:t>As cláusulas deste anexo fazem parte integrante e aderem para todos os fins de direito o ACT 201</w:t>
      </w:r>
      <w:r>
        <w:rPr>
          <w:rFonts w:ascii="Arial" w:hAnsi="Arial" w:cs="Arial"/>
        </w:rPr>
        <w:t>4</w:t>
      </w:r>
      <w:r w:rsidRPr="00510C8E">
        <w:rPr>
          <w:rFonts w:ascii="Arial" w:hAnsi="Arial" w:cs="Arial"/>
        </w:rPr>
        <w:t>/201</w:t>
      </w:r>
      <w:r>
        <w:rPr>
          <w:rFonts w:ascii="Arial" w:hAnsi="Arial" w:cs="Arial"/>
        </w:rPr>
        <w:t>5</w:t>
      </w:r>
      <w:r w:rsidRPr="00510C8E">
        <w:rPr>
          <w:rFonts w:ascii="Arial" w:hAnsi="Arial" w:cs="Arial"/>
        </w:rPr>
        <w:t xml:space="preserve"> firmado entre COSANPA e SENGE/PA.</w:t>
      </w:r>
    </w:p>
    <w:p w:rsidR="003A67C2" w:rsidRPr="00E229DD" w:rsidRDefault="003A67C2" w:rsidP="00F17989">
      <w:pPr>
        <w:tabs>
          <w:tab w:val="left" w:pos="-1077"/>
          <w:tab w:val="left" w:pos="1134"/>
        </w:tabs>
        <w:spacing w:before="96" w:after="96" w:line="240" w:lineRule="atLeast"/>
        <w:jc w:val="both"/>
        <w:rPr>
          <w:rFonts w:ascii="Arial" w:hAnsi="Arial" w:cs="Arial"/>
          <w:b/>
        </w:rPr>
      </w:pPr>
    </w:p>
    <w:p w:rsidR="003A67C2" w:rsidRPr="00E229DD" w:rsidRDefault="003A67C2" w:rsidP="00F17989">
      <w:pPr>
        <w:tabs>
          <w:tab w:val="left" w:pos="-1077"/>
          <w:tab w:val="left" w:pos="1134"/>
        </w:tabs>
        <w:spacing w:before="96" w:after="96" w:line="240" w:lineRule="atLeast"/>
        <w:jc w:val="both"/>
        <w:rPr>
          <w:rFonts w:ascii="Arial" w:hAnsi="Arial" w:cs="Arial"/>
          <w:b/>
        </w:rPr>
      </w:pPr>
    </w:p>
    <w:p w:rsidR="003A67C2" w:rsidRPr="00E229DD" w:rsidRDefault="003A67C2" w:rsidP="00F17989">
      <w:pPr>
        <w:tabs>
          <w:tab w:val="left" w:pos="-1077"/>
          <w:tab w:val="left" w:pos="1134"/>
        </w:tabs>
        <w:spacing w:before="96" w:after="96" w:line="240" w:lineRule="atLeast"/>
        <w:jc w:val="both"/>
        <w:rPr>
          <w:rFonts w:ascii="Arial" w:hAnsi="Arial" w:cs="Arial"/>
          <w:b/>
        </w:rPr>
      </w:pPr>
      <w:r w:rsidRPr="00E229DD">
        <w:rPr>
          <w:rFonts w:ascii="Arial" w:hAnsi="Arial" w:cs="Arial"/>
          <w:b/>
        </w:rPr>
        <w:t xml:space="preserve"> </w:t>
      </w:r>
    </w:p>
    <w:p w:rsidR="003A67C2" w:rsidRPr="00E229DD" w:rsidRDefault="003A67C2" w:rsidP="00F17989">
      <w:pPr>
        <w:tabs>
          <w:tab w:val="left" w:pos="-1077"/>
          <w:tab w:val="left" w:pos="1134"/>
        </w:tabs>
        <w:spacing w:before="96" w:after="96" w:line="240" w:lineRule="atLeast"/>
        <w:jc w:val="both"/>
        <w:rPr>
          <w:rFonts w:ascii="Arial" w:hAnsi="Arial" w:cs="Arial"/>
          <w:b/>
        </w:rPr>
      </w:pPr>
    </w:p>
    <w:p w:rsidR="003A67C2" w:rsidRPr="00E229DD" w:rsidRDefault="003A67C2" w:rsidP="00F17989">
      <w:pPr>
        <w:rPr>
          <w:rFonts w:ascii="Arial" w:hAnsi="Arial" w:cs="Arial"/>
          <w:b/>
        </w:rPr>
      </w:pPr>
    </w:p>
    <w:p w:rsidR="003A67C2" w:rsidRPr="00E229DD" w:rsidRDefault="003A67C2" w:rsidP="00F10171">
      <w:pPr>
        <w:jc w:val="both"/>
        <w:rPr>
          <w:rFonts w:ascii="Arial" w:hAnsi="Arial" w:cs="Arial"/>
        </w:rPr>
      </w:pPr>
    </w:p>
    <w:p w:rsidR="003A67C2" w:rsidRPr="00E229DD" w:rsidRDefault="003A67C2" w:rsidP="00F10171">
      <w:pPr>
        <w:jc w:val="both"/>
        <w:rPr>
          <w:rFonts w:ascii="Arial" w:hAnsi="Arial" w:cs="Arial"/>
        </w:rPr>
      </w:pPr>
    </w:p>
    <w:p w:rsidR="003A67C2" w:rsidRPr="00E229DD" w:rsidRDefault="003A67C2" w:rsidP="00F10171">
      <w:pPr>
        <w:jc w:val="both"/>
        <w:rPr>
          <w:rFonts w:ascii="Arial" w:hAnsi="Arial" w:cs="Arial"/>
        </w:rPr>
      </w:pPr>
    </w:p>
    <w:p w:rsidR="003A67C2" w:rsidRPr="00C900DA" w:rsidRDefault="003A67C2" w:rsidP="00B1672A">
      <w:pPr>
        <w:jc w:val="center"/>
        <w:rPr>
          <w:rFonts w:ascii="Arial" w:hAnsi="Arial" w:cs="Arial"/>
          <w:b/>
          <w:color w:val="FF0000"/>
        </w:rPr>
      </w:pPr>
      <w:r w:rsidRPr="00E229DD">
        <w:rPr>
          <w:rFonts w:ascii="Arial" w:hAnsi="Arial" w:cs="Arial"/>
        </w:rPr>
        <w:br w:type="page"/>
      </w:r>
      <w:r w:rsidRPr="00C963E3">
        <w:rPr>
          <w:rFonts w:ascii="Arial" w:hAnsi="Arial" w:cs="Arial"/>
          <w:b/>
        </w:rPr>
        <w:lastRenderedPageBreak/>
        <w:t>ANEXO II - SEGURO DE VIDA EM GRUPO</w:t>
      </w:r>
      <w:r>
        <w:rPr>
          <w:rFonts w:ascii="Arial" w:hAnsi="Arial" w:cs="Arial"/>
          <w:b/>
        </w:rPr>
        <w:t xml:space="preserve"> </w:t>
      </w:r>
    </w:p>
    <w:p w:rsidR="003A67C2" w:rsidRPr="00E229DD" w:rsidRDefault="003A67C2" w:rsidP="00B1672A">
      <w:pPr>
        <w:jc w:val="center"/>
        <w:rPr>
          <w:rFonts w:ascii="Arial" w:hAnsi="Arial" w:cs="Arial"/>
          <w:b/>
        </w:rPr>
      </w:pPr>
    </w:p>
    <w:p w:rsidR="003A67C2" w:rsidRPr="00E229DD" w:rsidRDefault="003A67C2" w:rsidP="00F10171">
      <w:pPr>
        <w:jc w:val="both"/>
        <w:rPr>
          <w:rFonts w:ascii="Arial" w:hAnsi="Arial" w:cs="Arial"/>
        </w:rPr>
      </w:pPr>
      <w:r w:rsidRPr="00E229DD">
        <w:rPr>
          <w:rFonts w:ascii="Arial" w:hAnsi="Arial" w:cs="Arial"/>
          <w:b/>
        </w:rPr>
        <w:t>CLÁUSULA PRIMEIRA – DO OBJETO</w:t>
      </w:r>
      <w:r w:rsidRPr="00E229DD">
        <w:rPr>
          <w:rFonts w:ascii="Arial" w:hAnsi="Arial" w:cs="Arial"/>
        </w:rPr>
        <w:t xml:space="preserve"> - A COSANPA manterá seguro de vida em grupo em favor de seus empregados cujas garantias estão estabelecidas neste anexo, parte integrante do ACT 201</w:t>
      </w:r>
      <w:r>
        <w:rPr>
          <w:rFonts w:ascii="Arial" w:hAnsi="Arial" w:cs="Arial"/>
        </w:rPr>
        <w:t>4</w:t>
      </w:r>
      <w:r w:rsidRPr="00E229DD">
        <w:rPr>
          <w:rFonts w:ascii="Arial" w:hAnsi="Arial" w:cs="Arial"/>
        </w:rPr>
        <w:t>/201</w:t>
      </w:r>
      <w:r>
        <w:rPr>
          <w:rFonts w:ascii="Arial" w:hAnsi="Arial" w:cs="Arial"/>
        </w:rPr>
        <w:t>5</w:t>
      </w:r>
      <w:r w:rsidRPr="00E229DD">
        <w:rPr>
          <w:rFonts w:ascii="Arial" w:hAnsi="Arial" w:cs="Arial"/>
        </w:rPr>
        <w:t xml:space="preserve">, firmado com </w:t>
      </w:r>
      <w:r w:rsidR="00082468">
        <w:rPr>
          <w:rFonts w:ascii="Arial" w:hAnsi="Arial" w:cs="Arial"/>
        </w:rPr>
        <w:t>o</w:t>
      </w:r>
      <w:r>
        <w:rPr>
          <w:rFonts w:ascii="Arial" w:hAnsi="Arial" w:cs="Arial"/>
        </w:rPr>
        <w:t xml:space="preserve"> SENGE</w:t>
      </w:r>
      <w:r w:rsidRPr="00E229DD">
        <w:rPr>
          <w:rFonts w:ascii="Arial" w:hAnsi="Arial" w:cs="Arial"/>
        </w:rPr>
        <w:t>.</w:t>
      </w:r>
    </w:p>
    <w:p w:rsidR="003A67C2" w:rsidRPr="00E229DD" w:rsidRDefault="003A67C2" w:rsidP="00F10171">
      <w:pPr>
        <w:jc w:val="both"/>
        <w:rPr>
          <w:rFonts w:ascii="Arial" w:hAnsi="Arial" w:cs="Arial"/>
        </w:rPr>
      </w:pPr>
    </w:p>
    <w:p w:rsidR="003A67C2" w:rsidRDefault="003A67C2" w:rsidP="00F10171">
      <w:pPr>
        <w:jc w:val="both"/>
        <w:rPr>
          <w:rFonts w:ascii="Arial" w:hAnsi="Arial" w:cs="Arial"/>
        </w:rPr>
      </w:pPr>
      <w:r w:rsidRPr="00E229DD">
        <w:rPr>
          <w:rFonts w:ascii="Arial" w:hAnsi="Arial" w:cs="Arial"/>
          <w:b/>
        </w:rPr>
        <w:t>CLÁUSULA SEGUNDA – DAS COBERTURAS</w:t>
      </w:r>
      <w:r w:rsidRPr="00E229DD">
        <w:rPr>
          <w:rFonts w:ascii="Arial" w:hAnsi="Arial" w:cs="Arial"/>
        </w:rPr>
        <w:t xml:space="preserve"> – O contrato firmado entre a COSANPA e seguradora para atendimento dos fins estabelecidos neste anexo, deverá prever, obrigatoriamente, as seguintes coberturas:</w:t>
      </w:r>
    </w:p>
    <w:p w:rsidR="003A67C2" w:rsidRDefault="003A67C2" w:rsidP="003D50F7">
      <w:pPr>
        <w:jc w:val="both"/>
        <w:rPr>
          <w:rFonts w:ascii="Arial" w:hAnsi="Arial" w:cs="Arial"/>
        </w:rPr>
      </w:pPr>
      <w:r w:rsidRPr="00E229DD">
        <w:rPr>
          <w:rFonts w:ascii="Arial" w:hAnsi="Arial" w:cs="Arial"/>
        </w:rPr>
        <w:t xml:space="preserve">a) Morte natural </w:t>
      </w:r>
      <w:r w:rsidRPr="002E1E2B">
        <w:rPr>
          <w:rFonts w:ascii="Arial" w:hAnsi="Arial" w:cs="Arial"/>
        </w:rPr>
        <w:t>R$ 51.273,00</w:t>
      </w:r>
      <w:r w:rsidRPr="00E229DD">
        <w:rPr>
          <w:rFonts w:ascii="Arial" w:hAnsi="Arial" w:cs="Arial"/>
        </w:rPr>
        <w:t xml:space="preserve"> (Cinqüenta e um mil duzentos e setenta e três reais);</w:t>
      </w:r>
    </w:p>
    <w:p w:rsidR="003A67C2" w:rsidRDefault="003A67C2" w:rsidP="003D50F7">
      <w:pPr>
        <w:jc w:val="both"/>
        <w:rPr>
          <w:rFonts w:ascii="Arial" w:hAnsi="Arial" w:cs="Arial"/>
        </w:rPr>
      </w:pPr>
      <w:r w:rsidRPr="00E229DD">
        <w:rPr>
          <w:rFonts w:ascii="Arial" w:hAnsi="Arial" w:cs="Arial"/>
        </w:rPr>
        <w:t xml:space="preserve">b) Morte por acidente </w:t>
      </w:r>
      <w:r w:rsidRPr="002E1E2B">
        <w:rPr>
          <w:rFonts w:ascii="Arial" w:hAnsi="Arial" w:cs="Arial"/>
        </w:rPr>
        <w:t>R$ 51.273,00</w:t>
      </w:r>
      <w:r w:rsidRPr="00E229DD">
        <w:rPr>
          <w:rFonts w:ascii="Arial" w:hAnsi="Arial" w:cs="Arial"/>
        </w:rPr>
        <w:t xml:space="preserve"> (Cinqüenta e um mil duzentos e setenta e três reais);</w:t>
      </w:r>
    </w:p>
    <w:p w:rsidR="003A67C2" w:rsidRPr="00E229DD" w:rsidRDefault="003A67C2" w:rsidP="003D50F7">
      <w:pPr>
        <w:jc w:val="both"/>
        <w:rPr>
          <w:rFonts w:ascii="Arial" w:hAnsi="Arial" w:cs="Arial"/>
        </w:rPr>
      </w:pPr>
      <w:r w:rsidRPr="00E229DD">
        <w:rPr>
          <w:rFonts w:ascii="Arial" w:hAnsi="Arial" w:cs="Arial"/>
        </w:rPr>
        <w:t xml:space="preserve">c) Invalidez permanente total ou parcial por acidente de </w:t>
      </w:r>
      <w:r w:rsidRPr="002E1E2B">
        <w:rPr>
          <w:rFonts w:ascii="Arial" w:hAnsi="Arial" w:cs="Arial"/>
        </w:rPr>
        <w:t>1.538,19 (Hum mil quinhentos e trinta e oito reais e dezenove centavos); d</w:t>
      </w:r>
      <w:r w:rsidRPr="00E229DD">
        <w:rPr>
          <w:rFonts w:ascii="Arial" w:hAnsi="Arial" w:cs="Arial"/>
        </w:rPr>
        <w:t>e acordo com o grau de invalidez estabelecido na tabela de invalidez permanente abaixo, aprovada pela Superintendência de Seguros Privados (SUSEP);</w:t>
      </w:r>
    </w:p>
    <w:p w:rsidR="003A67C2" w:rsidRDefault="003A67C2" w:rsidP="003D50F7">
      <w:pPr>
        <w:jc w:val="both"/>
        <w:rPr>
          <w:rFonts w:ascii="Arial" w:hAnsi="Arial" w:cs="Arial"/>
        </w:rPr>
      </w:pPr>
      <w:r w:rsidRPr="00E229DD">
        <w:rPr>
          <w:rFonts w:ascii="Arial" w:hAnsi="Arial" w:cs="Arial"/>
        </w:rPr>
        <w:t xml:space="preserve">d) Invalidez funcional permanente total por doença </w:t>
      </w:r>
      <w:r w:rsidRPr="002E1E2B">
        <w:rPr>
          <w:rFonts w:ascii="Arial" w:hAnsi="Arial" w:cs="Arial"/>
        </w:rPr>
        <w:t>R$ 51.273,00</w:t>
      </w:r>
      <w:r w:rsidRPr="00E229DD">
        <w:rPr>
          <w:rFonts w:ascii="Arial" w:hAnsi="Arial" w:cs="Arial"/>
        </w:rPr>
        <w:t xml:space="preserve"> (Cinq</w:t>
      </w:r>
      <w:r w:rsidR="00AB682A">
        <w:rPr>
          <w:rFonts w:ascii="Arial" w:hAnsi="Arial" w:cs="Arial"/>
        </w:rPr>
        <w:t>u</w:t>
      </w:r>
      <w:r w:rsidRPr="00E229DD">
        <w:rPr>
          <w:rFonts w:ascii="Arial" w:hAnsi="Arial" w:cs="Arial"/>
        </w:rPr>
        <w:t>enta e um mil duzentos e setenta e três reais);</w:t>
      </w:r>
    </w:p>
    <w:p w:rsidR="00030F69" w:rsidRDefault="00F30ED9" w:rsidP="00F10171">
      <w:pPr>
        <w:jc w:val="both"/>
        <w:rPr>
          <w:rFonts w:ascii="Arial" w:hAnsi="Arial" w:cs="Arial"/>
        </w:rPr>
      </w:pPr>
      <w:r w:rsidRPr="00F30ED9">
        <w:rPr>
          <w:rFonts w:ascii="Arial" w:hAnsi="Arial" w:cs="Arial"/>
        </w:rPr>
        <w:t xml:space="preserve">2.1 </w:t>
      </w:r>
      <w:r w:rsidR="00030F69">
        <w:rPr>
          <w:rFonts w:ascii="Arial" w:hAnsi="Arial" w:cs="Arial"/>
        </w:rPr>
        <w:t xml:space="preserve">- </w:t>
      </w:r>
      <w:r w:rsidR="003A67C2" w:rsidRPr="00F30ED9">
        <w:rPr>
          <w:rFonts w:ascii="Arial" w:hAnsi="Arial" w:cs="Arial"/>
        </w:rPr>
        <w:t xml:space="preserve">A partir de </w:t>
      </w:r>
      <w:r w:rsidRPr="00F30ED9">
        <w:rPr>
          <w:rFonts w:ascii="Arial" w:hAnsi="Arial" w:cs="Arial"/>
        </w:rPr>
        <w:t xml:space="preserve">01/10/2014 as coberturas previstas nos itens </w:t>
      </w:r>
      <w:r w:rsidR="00AB682A">
        <w:rPr>
          <w:rFonts w:ascii="Arial" w:hAnsi="Arial" w:cs="Arial"/>
        </w:rPr>
        <w:t>“</w:t>
      </w:r>
      <w:r w:rsidRPr="00F30ED9">
        <w:rPr>
          <w:rFonts w:ascii="Arial" w:hAnsi="Arial" w:cs="Arial"/>
        </w:rPr>
        <w:t>a</w:t>
      </w:r>
      <w:r w:rsidR="00AB682A">
        <w:rPr>
          <w:rFonts w:ascii="Arial" w:hAnsi="Arial" w:cs="Arial"/>
        </w:rPr>
        <w:t>”</w:t>
      </w:r>
      <w:r w:rsidRPr="00F30ED9">
        <w:rPr>
          <w:rFonts w:ascii="Arial" w:hAnsi="Arial" w:cs="Arial"/>
        </w:rPr>
        <w:t xml:space="preserve">, </w:t>
      </w:r>
      <w:r w:rsidR="00AB682A">
        <w:rPr>
          <w:rFonts w:ascii="Arial" w:hAnsi="Arial" w:cs="Arial"/>
        </w:rPr>
        <w:t>“</w:t>
      </w:r>
      <w:r w:rsidRPr="00F30ED9">
        <w:rPr>
          <w:rFonts w:ascii="Arial" w:hAnsi="Arial" w:cs="Arial"/>
        </w:rPr>
        <w:t>b</w:t>
      </w:r>
      <w:r w:rsidR="00AB682A">
        <w:rPr>
          <w:rFonts w:ascii="Arial" w:hAnsi="Arial" w:cs="Arial"/>
        </w:rPr>
        <w:t>”</w:t>
      </w:r>
      <w:r w:rsidRPr="00F30ED9">
        <w:rPr>
          <w:rFonts w:ascii="Arial" w:hAnsi="Arial" w:cs="Arial"/>
        </w:rPr>
        <w:t xml:space="preserve"> e </w:t>
      </w:r>
      <w:r w:rsidR="00AB682A">
        <w:rPr>
          <w:rFonts w:ascii="Arial" w:hAnsi="Arial" w:cs="Arial"/>
        </w:rPr>
        <w:t>“</w:t>
      </w:r>
      <w:r w:rsidRPr="00F30ED9">
        <w:rPr>
          <w:rFonts w:ascii="Arial" w:hAnsi="Arial" w:cs="Arial"/>
        </w:rPr>
        <w:t>d</w:t>
      </w:r>
      <w:r w:rsidR="00AB682A">
        <w:rPr>
          <w:rFonts w:ascii="Arial" w:hAnsi="Arial" w:cs="Arial"/>
        </w:rPr>
        <w:t>”</w:t>
      </w:r>
      <w:r w:rsidRPr="00F30ED9">
        <w:rPr>
          <w:rFonts w:ascii="Arial" w:hAnsi="Arial" w:cs="Arial"/>
        </w:rPr>
        <w:t xml:space="preserve"> desta Cláusula passarão a ser de </w:t>
      </w:r>
      <w:r w:rsidR="003A67C2" w:rsidRPr="00F30ED9">
        <w:rPr>
          <w:rFonts w:ascii="Arial" w:hAnsi="Arial" w:cs="Arial"/>
        </w:rPr>
        <w:t>R$ 54.349,38</w:t>
      </w:r>
      <w:r w:rsidR="00AB682A">
        <w:rPr>
          <w:rFonts w:ascii="Arial" w:hAnsi="Arial" w:cs="Arial"/>
        </w:rPr>
        <w:t xml:space="preserve"> (Cinquenta e quatro mil, trezentos e quarenta e nove reais e trinta e oito centavos)</w:t>
      </w:r>
      <w:r w:rsidRPr="00F30ED9">
        <w:rPr>
          <w:rFonts w:ascii="Arial" w:hAnsi="Arial" w:cs="Arial"/>
        </w:rPr>
        <w:t>.</w:t>
      </w:r>
    </w:p>
    <w:p w:rsidR="00F30ED9" w:rsidRPr="00F30ED9" w:rsidRDefault="00030F69" w:rsidP="00F10171">
      <w:pPr>
        <w:jc w:val="both"/>
        <w:rPr>
          <w:rFonts w:ascii="Arial" w:hAnsi="Arial" w:cs="Arial"/>
        </w:rPr>
      </w:pPr>
      <w:r>
        <w:rPr>
          <w:rFonts w:ascii="Arial" w:hAnsi="Arial" w:cs="Arial"/>
        </w:rPr>
        <w:t xml:space="preserve">2.2 - </w:t>
      </w:r>
      <w:r w:rsidR="00F30ED9" w:rsidRPr="00F30ED9">
        <w:rPr>
          <w:rFonts w:ascii="Arial" w:hAnsi="Arial" w:cs="Arial"/>
        </w:rPr>
        <w:t xml:space="preserve">A partir de 01/10/2014 a cobertura prevista no item </w:t>
      </w:r>
      <w:r w:rsidR="00AB682A">
        <w:rPr>
          <w:rFonts w:ascii="Arial" w:hAnsi="Arial" w:cs="Arial"/>
        </w:rPr>
        <w:t>“</w:t>
      </w:r>
      <w:r w:rsidR="00F30ED9" w:rsidRPr="00F30ED9">
        <w:rPr>
          <w:rFonts w:ascii="Arial" w:hAnsi="Arial" w:cs="Arial"/>
        </w:rPr>
        <w:t>c</w:t>
      </w:r>
      <w:r w:rsidR="00AB682A">
        <w:rPr>
          <w:rFonts w:ascii="Arial" w:hAnsi="Arial" w:cs="Arial"/>
        </w:rPr>
        <w:t>”</w:t>
      </w:r>
      <w:r w:rsidR="00F30ED9" w:rsidRPr="00F30ED9">
        <w:rPr>
          <w:rFonts w:ascii="Arial" w:hAnsi="Arial" w:cs="Arial"/>
        </w:rPr>
        <w:t xml:space="preserve"> será de R$ 1.630,48 </w:t>
      </w:r>
      <w:r w:rsidR="00AB682A">
        <w:rPr>
          <w:rFonts w:ascii="Arial" w:hAnsi="Arial" w:cs="Arial"/>
        </w:rPr>
        <w:t xml:space="preserve">(Hum mil, seiscentos e trinta reais e quarenta e oito centavos) </w:t>
      </w:r>
      <w:r w:rsidR="00F30ED9" w:rsidRPr="00F30ED9">
        <w:rPr>
          <w:rFonts w:ascii="Arial" w:hAnsi="Arial" w:cs="Arial"/>
        </w:rPr>
        <w:t xml:space="preserve">a R$ 54.349,38 </w:t>
      </w:r>
      <w:r w:rsidR="00AB682A">
        <w:rPr>
          <w:rFonts w:ascii="Arial" w:hAnsi="Arial" w:cs="Arial"/>
        </w:rPr>
        <w:t>(Cinquenta e quatro mil, trezentos e quarenta e nove reais e trinta e oito centavos);</w:t>
      </w:r>
    </w:p>
    <w:p w:rsidR="003A67C2" w:rsidRPr="00E229DD" w:rsidRDefault="003A67C2" w:rsidP="00F10171">
      <w:pPr>
        <w:jc w:val="both"/>
        <w:rPr>
          <w:rFonts w:ascii="Arial" w:hAnsi="Arial" w:cs="Arial"/>
        </w:rPr>
      </w:pPr>
      <w:r w:rsidRPr="00E229DD">
        <w:rPr>
          <w:rFonts w:ascii="Arial" w:hAnsi="Arial" w:cs="Arial"/>
          <w:b/>
        </w:rPr>
        <w:t>2.3 – DO CÁLCULO DA INDENIZAÇÃO</w:t>
      </w:r>
      <w:r w:rsidRPr="00E229DD">
        <w:rPr>
          <w:rFonts w:ascii="Arial" w:hAnsi="Arial" w:cs="Arial"/>
        </w:rPr>
        <w:t xml:space="preserve"> - No caso de invalidez permanente total ou parcial por acidente, o cálculo do valor da indenização será feito com base no grau de invalidez, de acordo com a tabela de invalidez permanente aprovada pela Superintendência de Seguros Privados (SUSEP). A reposição do capital segurado restante será automática, após cada acidente;</w:t>
      </w:r>
    </w:p>
    <w:tbl>
      <w:tblPr>
        <w:tblW w:w="0" w:type="auto"/>
        <w:jc w:val="center"/>
        <w:tblCellMar>
          <w:left w:w="70" w:type="dxa"/>
          <w:right w:w="70" w:type="dxa"/>
        </w:tblCellMar>
        <w:tblLook w:val="0000" w:firstRow="0" w:lastRow="0" w:firstColumn="0" w:lastColumn="0" w:noHBand="0" w:noVBand="0"/>
      </w:tblPr>
      <w:tblGrid>
        <w:gridCol w:w="4289"/>
        <w:gridCol w:w="3590"/>
        <w:gridCol w:w="695"/>
      </w:tblGrid>
      <w:tr w:rsidR="003A67C2" w:rsidRPr="00E229DD">
        <w:trPr>
          <w:jc w:val="center"/>
        </w:trPr>
        <w:tc>
          <w:tcPr>
            <w:tcW w:w="4320" w:type="dxa"/>
            <w:tcBorders>
              <w:top w:val="single" w:sz="4" w:space="0" w:color="000000"/>
              <w:left w:val="single" w:sz="4" w:space="0" w:color="000000"/>
              <w:bottom w:val="single" w:sz="4" w:space="0" w:color="000000"/>
              <w:right w:val="nil"/>
            </w:tcBorders>
          </w:tcPr>
          <w:p w:rsidR="003A67C2" w:rsidRPr="00E229DD" w:rsidRDefault="003A67C2" w:rsidP="006B48E0">
            <w:pPr>
              <w:spacing w:before="40" w:after="40" w:line="240" w:lineRule="auto"/>
              <w:jc w:val="center"/>
              <w:rPr>
                <w:rFonts w:ascii="Arial" w:hAnsi="Arial" w:cs="Arial"/>
                <w:b/>
                <w:bCs/>
                <w:lang w:eastAsia="pt-BR"/>
              </w:rPr>
            </w:pPr>
            <w:r w:rsidRPr="00E229DD">
              <w:rPr>
                <w:rFonts w:ascii="Arial" w:hAnsi="Arial" w:cs="Arial"/>
                <w:b/>
                <w:bCs/>
                <w:lang w:eastAsia="pt-BR"/>
              </w:rPr>
              <w:t>DISCRIMINAÇÃO</w:t>
            </w:r>
          </w:p>
        </w:tc>
        <w:tc>
          <w:tcPr>
            <w:tcW w:w="4320" w:type="dxa"/>
            <w:gridSpan w:val="2"/>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center"/>
              <w:rPr>
                <w:rFonts w:ascii="Arial" w:hAnsi="Arial" w:cs="Arial"/>
                <w:b/>
                <w:lang w:eastAsia="pt-BR"/>
              </w:rPr>
            </w:pPr>
            <w:r w:rsidRPr="00E229DD">
              <w:rPr>
                <w:rFonts w:ascii="Arial" w:hAnsi="Arial" w:cs="Arial"/>
                <w:b/>
                <w:lang w:eastAsia="pt-BR"/>
              </w:rPr>
              <w:t>% SOBRE A IMPORTÂNCIA SEGURADA</w:t>
            </w:r>
          </w:p>
        </w:tc>
      </w:tr>
      <w:tr w:rsidR="003A67C2" w:rsidRPr="00E229DD">
        <w:trPr>
          <w:trHeight w:val="118"/>
          <w:jc w:val="center"/>
        </w:trPr>
        <w:tc>
          <w:tcPr>
            <w:tcW w:w="7944" w:type="dxa"/>
            <w:gridSpan w:val="2"/>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118" w:lineRule="atLeast"/>
              <w:jc w:val="center"/>
              <w:rPr>
                <w:rFonts w:ascii="Arial" w:hAnsi="Arial" w:cs="Arial"/>
                <w:b/>
                <w:bCs/>
                <w:lang w:eastAsia="pt-BR"/>
              </w:rPr>
            </w:pPr>
            <w:r w:rsidRPr="00E229DD">
              <w:rPr>
                <w:rFonts w:ascii="Arial" w:hAnsi="Arial" w:cs="Arial"/>
                <w:b/>
                <w:bCs/>
                <w:lang w:eastAsia="pt-BR"/>
              </w:rPr>
              <w:t>INVALIDEZ PERMANENTE TOTAL</w:t>
            </w:r>
          </w:p>
        </w:tc>
        <w:tc>
          <w:tcPr>
            <w:tcW w:w="696"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118" w:lineRule="atLeast"/>
              <w:jc w:val="both"/>
              <w:rPr>
                <w:rFonts w:ascii="Arial" w:hAnsi="Arial" w:cs="Arial"/>
                <w:b/>
                <w:lang w:eastAsia="pt-BR"/>
              </w:rPr>
            </w:pPr>
            <w:r w:rsidRPr="00E229DD">
              <w:rPr>
                <w:rFonts w:ascii="Arial" w:hAnsi="Arial" w:cs="Arial"/>
                <w:b/>
                <w:lang w:eastAsia="pt-BR"/>
              </w:rPr>
              <w:t>%</w:t>
            </w:r>
          </w:p>
        </w:tc>
      </w:tr>
      <w:tr w:rsidR="003A67C2" w:rsidRPr="00E229DD">
        <w:trPr>
          <w:jc w:val="center"/>
        </w:trPr>
        <w:tc>
          <w:tcPr>
            <w:tcW w:w="7944" w:type="dxa"/>
            <w:gridSpan w:val="2"/>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Perda total da visão de ambos os olhos</w:t>
            </w:r>
          </w:p>
        </w:tc>
        <w:tc>
          <w:tcPr>
            <w:tcW w:w="696"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100</w:t>
            </w:r>
          </w:p>
        </w:tc>
      </w:tr>
      <w:tr w:rsidR="003A67C2" w:rsidRPr="00E229DD">
        <w:trPr>
          <w:jc w:val="center"/>
        </w:trPr>
        <w:tc>
          <w:tcPr>
            <w:tcW w:w="7944" w:type="dxa"/>
            <w:gridSpan w:val="2"/>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Perda total do uso de ambos os membros superiores</w:t>
            </w:r>
          </w:p>
        </w:tc>
        <w:tc>
          <w:tcPr>
            <w:tcW w:w="696"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100</w:t>
            </w:r>
          </w:p>
        </w:tc>
      </w:tr>
      <w:tr w:rsidR="003A67C2" w:rsidRPr="00E229DD">
        <w:trPr>
          <w:jc w:val="center"/>
        </w:trPr>
        <w:tc>
          <w:tcPr>
            <w:tcW w:w="7944" w:type="dxa"/>
            <w:gridSpan w:val="2"/>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Perda total do uso de ambos os membros inferiores</w:t>
            </w:r>
          </w:p>
        </w:tc>
        <w:tc>
          <w:tcPr>
            <w:tcW w:w="696"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100</w:t>
            </w:r>
          </w:p>
        </w:tc>
      </w:tr>
      <w:tr w:rsidR="003A67C2" w:rsidRPr="00E229DD">
        <w:trPr>
          <w:jc w:val="center"/>
        </w:trPr>
        <w:tc>
          <w:tcPr>
            <w:tcW w:w="7944" w:type="dxa"/>
            <w:gridSpan w:val="2"/>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Perda total do uso de ambas as mãos</w:t>
            </w:r>
          </w:p>
        </w:tc>
        <w:tc>
          <w:tcPr>
            <w:tcW w:w="696"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100</w:t>
            </w:r>
          </w:p>
        </w:tc>
      </w:tr>
      <w:tr w:rsidR="003A67C2" w:rsidRPr="00E229DD">
        <w:trPr>
          <w:jc w:val="center"/>
        </w:trPr>
        <w:tc>
          <w:tcPr>
            <w:tcW w:w="7944" w:type="dxa"/>
            <w:gridSpan w:val="2"/>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Perda total do uso de um membro superior e um membro inferior</w:t>
            </w:r>
          </w:p>
        </w:tc>
        <w:tc>
          <w:tcPr>
            <w:tcW w:w="696"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100</w:t>
            </w:r>
          </w:p>
        </w:tc>
      </w:tr>
      <w:tr w:rsidR="003A67C2" w:rsidRPr="00E229DD">
        <w:trPr>
          <w:jc w:val="center"/>
        </w:trPr>
        <w:tc>
          <w:tcPr>
            <w:tcW w:w="7944" w:type="dxa"/>
            <w:gridSpan w:val="2"/>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Perda total do uso de uma das mãos e de um dos pés</w:t>
            </w:r>
          </w:p>
        </w:tc>
        <w:tc>
          <w:tcPr>
            <w:tcW w:w="696"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100</w:t>
            </w:r>
          </w:p>
        </w:tc>
      </w:tr>
      <w:tr w:rsidR="003A67C2" w:rsidRPr="00E229DD">
        <w:trPr>
          <w:jc w:val="center"/>
        </w:trPr>
        <w:tc>
          <w:tcPr>
            <w:tcW w:w="7944" w:type="dxa"/>
            <w:gridSpan w:val="2"/>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lastRenderedPageBreak/>
              <w:t>Perda total do uso de ambos os pés</w:t>
            </w:r>
          </w:p>
        </w:tc>
        <w:tc>
          <w:tcPr>
            <w:tcW w:w="696"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100</w:t>
            </w:r>
          </w:p>
        </w:tc>
      </w:tr>
      <w:tr w:rsidR="003A67C2" w:rsidRPr="00E229DD">
        <w:trPr>
          <w:jc w:val="center"/>
        </w:trPr>
        <w:tc>
          <w:tcPr>
            <w:tcW w:w="7944" w:type="dxa"/>
            <w:gridSpan w:val="2"/>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Alienação mental total e incurável</w:t>
            </w:r>
          </w:p>
        </w:tc>
        <w:tc>
          <w:tcPr>
            <w:tcW w:w="696"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100</w:t>
            </w:r>
          </w:p>
        </w:tc>
      </w:tr>
      <w:tr w:rsidR="003A67C2" w:rsidRPr="00E229DD">
        <w:trPr>
          <w:jc w:val="center"/>
        </w:trPr>
        <w:tc>
          <w:tcPr>
            <w:tcW w:w="3456" w:type="dxa"/>
            <w:vAlign w:val="center"/>
          </w:tcPr>
          <w:p w:rsidR="003A67C2" w:rsidRPr="00E229DD" w:rsidRDefault="003A67C2" w:rsidP="006B48E0">
            <w:pPr>
              <w:spacing w:before="100" w:beforeAutospacing="1" w:after="100" w:afterAutospacing="1" w:line="240" w:lineRule="auto"/>
              <w:rPr>
                <w:rFonts w:ascii="Arial" w:hAnsi="Arial" w:cs="Arial"/>
                <w:lang w:eastAsia="pt-BR"/>
              </w:rPr>
            </w:pPr>
          </w:p>
        </w:tc>
        <w:tc>
          <w:tcPr>
            <w:tcW w:w="2904" w:type="dxa"/>
            <w:vAlign w:val="center"/>
          </w:tcPr>
          <w:p w:rsidR="003A67C2" w:rsidRPr="00E229DD" w:rsidRDefault="003A67C2" w:rsidP="006B48E0">
            <w:pPr>
              <w:spacing w:before="100" w:beforeAutospacing="1" w:after="100" w:afterAutospacing="1" w:line="240" w:lineRule="auto"/>
              <w:rPr>
                <w:rFonts w:ascii="Arial" w:hAnsi="Arial" w:cs="Arial"/>
                <w:lang w:eastAsia="pt-BR"/>
              </w:rPr>
            </w:pPr>
          </w:p>
        </w:tc>
        <w:tc>
          <w:tcPr>
            <w:tcW w:w="552" w:type="dxa"/>
            <w:vAlign w:val="center"/>
          </w:tcPr>
          <w:p w:rsidR="003A67C2" w:rsidRPr="00E229DD" w:rsidRDefault="003A67C2" w:rsidP="006B48E0">
            <w:pPr>
              <w:spacing w:before="100" w:beforeAutospacing="1" w:after="100" w:afterAutospacing="1" w:line="240" w:lineRule="auto"/>
              <w:rPr>
                <w:rFonts w:ascii="Arial" w:hAnsi="Arial" w:cs="Arial"/>
                <w:lang w:eastAsia="pt-BR"/>
              </w:rPr>
            </w:pPr>
          </w:p>
        </w:tc>
      </w:tr>
    </w:tbl>
    <w:p w:rsidR="003A67C2" w:rsidRPr="00E229DD" w:rsidRDefault="003A67C2" w:rsidP="006B48E0">
      <w:pPr>
        <w:spacing w:before="40" w:after="40" w:line="240" w:lineRule="auto"/>
        <w:jc w:val="both"/>
        <w:rPr>
          <w:rFonts w:ascii="Arial" w:hAnsi="Arial" w:cs="Arial"/>
          <w:b/>
          <w:lang w:eastAsia="pt-BR"/>
        </w:rPr>
      </w:pPr>
    </w:p>
    <w:tbl>
      <w:tblPr>
        <w:tblW w:w="0" w:type="auto"/>
        <w:jc w:val="center"/>
        <w:tblCellMar>
          <w:left w:w="70" w:type="dxa"/>
          <w:right w:w="70" w:type="dxa"/>
        </w:tblCellMar>
        <w:tblLook w:val="0000" w:firstRow="0" w:lastRow="0" w:firstColumn="0" w:lastColumn="0" w:noHBand="0" w:noVBand="0"/>
      </w:tblPr>
      <w:tblGrid>
        <w:gridCol w:w="7884"/>
        <w:gridCol w:w="690"/>
      </w:tblGrid>
      <w:tr w:rsidR="003A67C2" w:rsidRPr="00E229DD">
        <w:trPr>
          <w:jc w:val="center"/>
        </w:trPr>
        <w:tc>
          <w:tcPr>
            <w:tcW w:w="7884"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center"/>
              <w:rPr>
                <w:rFonts w:ascii="Arial" w:hAnsi="Arial" w:cs="Arial"/>
                <w:b/>
                <w:lang w:eastAsia="pt-BR"/>
              </w:rPr>
            </w:pPr>
            <w:r w:rsidRPr="00E229DD">
              <w:rPr>
                <w:rFonts w:ascii="Arial" w:hAnsi="Arial" w:cs="Arial"/>
                <w:b/>
                <w:lang w:eastAsia="pt-BR"/>
              </w:rPr>
              <w:t>INVALIDEZ PERMANENTE PARCIAL (DIVERSAS)</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b/>
                <w:lang w:eastAsia="pt-BR"/>
              </w:rPr>
            </w:pPr>
            <w:r w:rsidRPr="00E229DD">
              <w:rPr>
                <w:rFonts w:ascii="Arial" w:hAnsi="Arial" w:cs="Arial"/>
                <w:b/>
                <w:lang w:eastAsia="pt-BR"/>
              </w:rPr>
              <w:t>%</w:t>
            </w:r>
          </w:p>
        </w:tc>
      </w:tr>
      <w:tr w:rsidR="003A67C2" w:rsidRPr="00E229DD">
        <w:trPr>
          <w:jc w:val="center"/>
        </w:trPr>
        <w:tc>
          <w:tcPr>
            <w:tcW w:w="7884"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Perda total da visão de um olho</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30</w:t>
            </w:r>
          </w:p>
        </w:tc>
      </w:tr>
      <w:tr w:rsidR="003A67C2" w:rsidRPr="00E229DD">
        <w:trPr>
          <w:jc w:val="center"/>
        </w:trPr>
        <w:tc>
          <w:tcPr>
            <w:tcW w:w="7884"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Perda total da visão de um olho, quando o segurado já não tiver a outra visão</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70</w:t>
            </w:r>
          </w:p>
        </w:tc>
      </w:tr>
      <w:tr w:rsidR="003A67C2" w:rsidRPr="00E229DD">
        <w:trPr>
          <w:jc w:val="center"/>
        </w:trPr>
        <w:tc>
          <w:tcPr>
            <w:tcW w:w="7884"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Surdez total incurável de ambos os ouvidos</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40</w:t>
            </w:r>
          </w:p>
        </w:tc>
      </w:tr>
      <w:tr w:rsidR="003A67C2" w:rsidRPr="00E229DD">
        <w:trPr>
          <w:jc w:val="center"/>
        </w:trPr>
        <w:tc>
          <w:tcPr>
            <w:tcW w:w="7884"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Surdez total incurável de um dos ouvidos</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20</w:t>
            </w:r>
          </w:p>
        </w:tc>
      </w:tr>
      <w:tr w:rsidR="003A67C2" w:rsidRPr="00E229DD">
        <w:trPr>
          <w:jc w:val="center"/>
        </w:trPr>
        <w:tc>
          <w:tcPr>
            <w:tcW w:w="7884"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Mudez incurável</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50</w:t>
            </w:r>
          </w:p>
        </w:tc>
      </w:tr>
      <w:tr w:rsidR="003A67C2" w:rsidRPr="00E229DD">
        <w:trPr>
          <w:jc w:val="center"/>
        </w:trPr>
        <w:tc>
          <w:tcPr>
            <w:tcW w:w="7884"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Fratura não consolidada do maxilar inferior</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20</w:t>
            </w:r>
          </w:p>
        </w:tc>
      </w:tr>
      <w:tr w:rsidR="003A67C2" w:rsidRPr="00E229DD">
        <w:trPr>
          <w:jc w:val="center"/>
        </w:trPr>
        <w:tc>
          <w:tcPr>
            <w:tcW w:w="7884"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Imobilidade do segmento cervical da coluna vertebral</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20</w:t>
            </w:r>
          </w:p>
        </w:tc>
      </w:tr>
      <w:tr w:rsidR="003A67C2" w:rsidRPr="00E229DD">
        <w:trPr>
          <w:jc w:val="center"/>
        </w:trPr>
        <w:tc>
          <w:tcPr>
            <w:tcW w:w="7884"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Imobilidade do segmento tóraco-lombo-sacro da coluna vertebral</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25</w:t>
            </w:r>
          </w:p>
        </w:tc>
      </w:tr>
      <w:tr w:rsidR="003A67C2" w:rsidRPr="00E229DD">
        <w:trPr>
          <w:jc w:val="center"/>
        </w:trPr>
        <w:tc>
          <w:tcPr>
            <w:tcW w:w="7884"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center"/>
              <w:rPr>
                <w:rFonts w:ascii="Arial" w:hAnsi="Arial" w:cs="Arial"/>
                <w:b/>
                <w:lang w:eastAsia="pt-BR"/>
              </w:rPr>
            </w:pPr>
            <w:r w:rsidRPr="00E229DD">
              <w:rPr>
                <w:rFonts w:ascii="Arial" w:hAnsi="Arial" w:cs="Arial"/>
                <w:b/>
                <w:lang w:eastAsia="pt-BR"/>
              </w:rPr>
              <w:t>INVALIDEZ PERMANENTE PARCIAL DE MEMBROS SUPERIORES</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b/>
                <w:lang w:eastAsia="pt-BR"/>
              </w:rPr>
            </w:pPr>
            <w:r w:rsidRPr="00E229DD">
              <w:rPr>
                <w:rFonts w:ascii="Arial" w:hAnsi="Arial" w:cs="Arial"/>
                <w:b/>
                <w:lang w:eastAsia="pt-BR"/>
              </w:rPr>
              <w:t>%</w:t>
            </w:r>
          </w:p>
        </w:tc>
      </w:tr>
      <w:tr w:rsidR="003A67C2" w:rsidRPr="00E229DD">
        <w:trPr>
          <w:jc w:val="center"/>
        </w:trPr>
        <w:tc>
          <w:tcPr>
            <w:tcW w:w="7884"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Perda total do uso de um dos membros superiores</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70</w:t>
            </w:r>
          </w:p>
        </w:tc>
      </w:tr>
      <w:tr w:rsidR="003A67C2" w:rsidRPr="00E229DD">
        <w:trPr>
          <w:jc w:val="center"/>
        </w:trPr>
        <w:tc>
          <w:tcPr>
            <w:tcW w:w="7884"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Perda total do uso de ambas as mãos</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60</w:t>
            </w:r>
          </w:p>
        </w:tc>
      </w:tr>
      <w:tr w:rsidR="003A67C2" w:rsidRPr="00E229DD">
        <w:trPr>
          <w:jc w:val="center"/>
        </w:trPr>
        <w:tc>
          <w:tcPr>
            <w:tcW w:w="7884"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Fratura não consolidada de um dos úmeros</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50</w:t>
            </w:r>
          </w:p>
        </w:tc>
      </w:tr>
      <w:tr w:rsidR="003A67C2" w:rsidRPr="00E229DD">
        <w:trPr>
          <w:jc w:val="center"/>
        </w:trPr>
        <w:tc>
          <w:tcPr>
            <w:tcW w:w="7884"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Fratura não consolidada de um dos segmentos rádio-ulnares</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30</w:t>
            </w:r>
          </w:p>
        </w:tc>
      </w:tr>
      <w:tr w:rsidR="003A67C2" w:rsidRPr="00E229DD">
        <w:trPr>
          <w:jc w:val="center"/>
        </w:trPr>
        <w:tc>
          <w:tcPr>
            <w:tcW w:w="7884"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Anquilose total de um dos ombros</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25</w:t>
            </w:r>
          </w:p>
        </w:tc>
      </w:tr>
      <w:tr w:rsidR="003A67C2" w:rsidRPr="00E229DD">
        <w:trPr>
          <w:jc w:val="center"/>
        </w:trPr>
        <w:tc>
          <w:tcPr>
            <w:tcW w:w="7884"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Anquilose total de um dos cotovelos</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25</w:t>
            </w:r>
          </w:p>
        </w:tc>
      </w:tr>
      <w:tr w:rsidR="003A67C2" w:rsidRPr="00E229DD">
        <w:trPr>
          <w:jc w:val="center"/>
        </w:trPr>
        <w:tc>
          <w:tcPr>
            <w:tcW w:w="7884"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Anquilose total de um dos punhos</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20</w:t>
            </w:r>
          </w:p>
        </w:tc>
      </w:tr>
      <w:tr w:rsidR="003A67C2" w:rsidRPr="00E229DD">
        <w:trPr>
          <w:jc w:val="center"/>
        </w:trPr>
        <w:tc>
          <w:tcPr>
            <w:tcW w:w="7884"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Perda total do uso de um dos polegares, inclusive o metacarpiano.</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25</w:t>
            </w:r>
          </w:p>
        </w:tc>
      </w:tr>
      <w:tr w:rsidR="003A67C2" w:rsidRPr="00E229DD">
        <w:trPr>
          <w:jc w:val="center"/>
        </w:trPr>
        <w:tc>
          <w:tcPr>
            <w:tcW w:w="7884"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Perda total do uso de um dos polegares, exclusive o metacarpiano.</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18</w:t>
            </w:r>
          </w:p>
        </w:tc>
      </w:tr>
      <w:tr w:rsidR="003A67C2" w:rsidRPr="00E229DD">
        <w:trPr>
          <w:jc w:val="center"/>
        </w:trPr>
        <w:tc>
          <w:tcPr>
            <w:tcW w:w="7884"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Perda total do uso da falange distal do polegar</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9</w:t>
            </w:r>
          </w:p>
        </w:tc>
      </w:tr>
      <w:tr w:rsidR="003A67C2" w:rsidRPr="00E229DD">
        <w:trPr>
          <w:jc w:val="center"/>
        </w:trPr>
        <w:tc>
          <w:tcPr>
            <w:tcW w:w="7884"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Perda total do uso de um dos dedos indicadores</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15</w:t>
            </w:r>
          </w:p>
        </w:tc>
      </w:tr>
      <w:tr w:rsidR="003A67C2" w:rsidRPr="00E229DD">
        <w:trPr>
          <w:jc w:val="center"/>
        </w:trPr>
        <w:tc>
          <w:tcPr>
            <w:tcW w:w="7884"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Perda total do uso de um dos dedos mínimos ou um dos dedos médios</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12</w:t>
            </w:r>
          </w:p>
        </w:tc>
      </w:tr>
      <w:tr w:rsidR="003A67C2" w:rsidRPr="00E229DD">
        <w:trPr>
          <w:jc w:val="center"/>
        </w:trPr>
        <w:tc>
          <w:tcPr>
            <w:tcW w:w="7884"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Perda total do uso de um dos dedos anulares</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9</w:t>
            </w:r>
          </w:p>
        </w:tc>
      </w:tr>
      <w:tr w:rsidR="003A67C2" w:rsidRPr="00E229DD">
        <w:trPr>
          <w:jc w:val="center"/>
        </w:trPr>
        <w:tc>
          <w:tcPr>
            <w:tcW w:w="7884"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Perda total do uso de qualquer falange, excluídas as do polegar: indenização: Equivalente a 1/3 do valor do dedo respectivo</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p>
        </w:tc>
      </w:tr>
    </w:tbl>
    <w:p w:rsidR="003A67C2" w:rsidRPr="00E229DD" w:rsidRDefault="003A67C2" w:rsidP="006B48E0">
      <w:pPr>
        <w:spacing w:before="40" w:after="40" w:line="240" w:lineRule="auto"/>
        <w:jc w:val="both"/>
        <w:rPr>
          <w:rFonts w:ascii="Arial" w:hAnsi="Arial" w:cs="Arial"/>
          <w:b/>
          <w:bCs/>
          <w:lang w:eastAsia="pt-BR"/>
        </w:rPr>
      </w:pPr>
      <w:r w:rsidRPr="00E229DD">
        <w:rPr>
          <w:rFonts w:ascii="Arial" w:hAnsi="Arial" w:cs="Arial"/>
          <w:b/>
          <w:bCs/>
          <w:lang w:eastAsia="pt-BR"/>
        </w:rPr>
        <w:t xml:space="preserve">                        </w:t>
      </w:r>
    </w:p>
    <w:tbl>
      <w:tblPr>
        <w:tblW w:w="9153" w:type="dxa"/>
        <w:jc w:val="center"/>
        <w:tblCellMar>
          <w:left w:w="70" w:type="dxa"/>
          <w:right w:w="70" w:type="dxa"/>
        </w:tblCellMar>
        <w:tblLook w:val="0000" w:firstRow="0" w:lastRow="0" w:firstColumn="0" w:lastColumn="0" w:noHBand="0" w:noVBand="0"/>
      </w:tblPr>
      <w:tblGrid>
        <w:gridCol w:w="8463"/>
        <w:gridCol w:w="690"/>
      </w:tblGrid>
      <w:tr w:rsidR="003A67C2" w:rsidRPr="00E229DD">
        <w:trPr>
          <w:jc w:val="center"/>
        </w:trPr>
        <w:tc>
          <w:tcPr>
            <w:tcW w:w="8463"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center"/>
              <w:rPr>
                <w:rFonts w:ascii="Arial" w:hAnsi="Arial" w:cs="Arial"/>
                <w:b/>
                <w:bCs/>
                <w:lang w:eastAsia="pt-BR"/>
              </w:rPr>
            </w:pPr>
            <w:r w:rsidRPr="00E229DD">
              <w:rPr>
                <w:rFonts w:ascii="Arial" w:hAnsi="Arial" w:cs="Arial"/>
                <w:b/>
                <w:bCs/>
                <w:lang w:eastAsia="pt-BR"/>
              </w:rPr>
              <w:t>INVALIDEZ PERMANENTE PARCIAL DE MEMBROS INFERIORES</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b/>
                <w:lang w:eastAsia="pt-BR"/>
              </w:rPr>
            </w:pPr>
            <w:r w:rsidRPr="00E229DD">
              <w:rPr>
                <w:rFonts w:ascii="Arial" w:hAnsi="Arial" w:cs="Arial"/>
                <w:b/>
                <w:lang w:eastAsia="pt-BR"/>
              </w:rPr>
              <w:t>%</w:t>
            </w:r>
          </w:p>
        </w:tc>
      </w:tr>
      <w:tr w:rsidR="003A67C2" w:rsidRPr="00E229DD">
        <w:trPr>
          <w:jc w:val="center"/>
        </w:trPr>
        <w:tc>
          <w:tcPr>
            <w:tcW w:w="8463"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Perda total do uso de um dos membros inferiores</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70</w:t>
            </w:r>
          </w:p>
        </w:tc>
      </w:tr>
      <w:tr w:rsidR="003A67C2" w:rsidRPr="00E229DD">
        <w:trPr>
          <w:jc w:val="center"/>
        </w:trPr>
        <w:tc>
          <w:tcPr>
            <w:tcW w:w="8463"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Perda total do uso de um dos pés</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50</w:t>
            </w:r>
          </w:p>
        </w:tc>
      </w:tr>
      <w:tr w:rsidR="003A67C2" w:rsidRPr="00E229DD">
        <w:trPr>
          <w:jc w:val="center"/>
        </w:trPr>
        <w:tc>
          <w:tcPr>
            <w:tcW w:w="8463"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Fratura não consolidada de um do fêmur</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50</w:t>
            </w:r>
          </w:p>
        </w:tc>
      </w:tr>
      <w:tr w:rsidR="003A67C2" w:rsidRPr="00E229DD">
        <w:trPr>
          <w:jc w:val="center"/>
        </w:trPr>
        <w:tc>
          <w:tcPr>
            <w:tcW w:w="8463"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Fratura não consolidada de um dos segmentos tíbio-peroneiros</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25</w:t>
            </w:r>
          </w:p>
        </w:tc>
      </w:tr>
      <w:tr w:rsidR="003A67C2" w:rsidRPr="00E229DD">
        <w:trPr>
          <w:jc w:val="center"/>
        </w:trPr>
        <w:tc>
          <w:tcPr>
            <w:tcW w:w="8463"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Fratura não consolidada da rótula</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20</w:t>
            </w:r>
          </w:p>
        </w:tc>
      </w:tr>
      <w:tr w:rsidR="003A67C2" w:rsidRPr="00E229DD">
        <w:trPr>
          <w:jc w:val="center"/>
        </w:trPr>
        <w:tc>
          <w:tcPr>
            <w:tcW w:w="8463"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Fratura não consolidada de um pé</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20</w:t>
            </w:r>
          </w:p>
        </w:tc>
      </w:tr>
      <w:tr w:rsidR="003A67C2" w:rsidRPr="00E229DD">
        <w:trPr>
          <w:jc w:val="center"/>
        </w:trPr>
        <w:tc>
          <w:tcPr>
            <w:tcW w:w="8463"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Anquilose total de um dos joelhos</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20</w:t>
            </w:r>
          </w:p>
        </w:tc>
      </w:tr>
      <w:tr w:rsidR="003A67C2" w:rsidRPr="00E229DD">
        <w:trPr>
          <w:jc w:val="center"/>
        </w:trPr>
        <w:tc>
          <w:tcPr>
            <w:tcW w:w="8463"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Anquilose total de um dos tornozelos</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20</w:t>
            </w:r>
          </w:p>
        </w:tc>
      </w:tr>
      <w:tr w:rsidR="003A67C2" w:rsidRPr="00E229DD">
        <w:trPr>
          <w:jc w:val="center"/>
        </w:trPr>
        <w:tc>
          <w:tcPr>
            <w:tcW w:w="8463"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Anquilose total de um quadril</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20</w:t>
            </w:r>
          </w:p>
        </w:tc>
      </w:tr>
      <w:tr w:rsidR="003A67C2" w:rsidRPr="00E229DD">
        <w:trPr>
          <w:jc w:val="center"/>
        </w:trPr>
        <w:tc>
          <w:tcPr>
            <w:tcW w:w="8463"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 xml:space="preserve">Perda parcial de um dos pés, isto é perda de todos os dedos e da parte do mesmo </w:t>
            </w:r>
            <w:r w:rsidRPr="00E229DD">
              <w:rPr>
                <w:rFonts w:ascii="Arial" w:hAnsi="Arial" w:cs="Arial"/>
                <w:lang w:eastAsia="pt-BR"/>
              </w:rPr>
              <w:lastRenderedPageBreak/>
              <w:t>pé.</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lastRenderedPageBreak/>
              <w:t>25</w:t>
            </w:r>
          </w:p>
        </w:tc>
      </w:tr>
      <w:tr w:rsidR="003A67C2" w:rsidRPr="00E229DD">
        <w:trPr>
          <w:jc w:val="center"/>
        </w:trPr>
        <w:tc>
          <w:tcPr>
            <w:tcW w:w="8463"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lastRenderedPageBreak/>
              <w:t>Amputação do 1º (primeiro) dedo</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10</w:t>
            </w:r>
          </w:p>
        </w:tc>
      </w:tr>
      <w:tr w:rsidR="003A67C2" w:rsidRPr="00E229DD">
        <w:trPr>
          <w:jc w:val="center"/>
        </w:trPr>
        <w:tc>
          <w:tcPr>
            <w:tcW w:w="8463"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Amputação de qualquer outro dedo</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3</w:t>
            </w:r>
          </w:p>
        </w:tc>
      </w:tr>
      <w:tr w:rsidR="003A67C2" w:rsidRPr="00E229DD" w:rsidTr="006F23D3">
        <w:trPr>
          <w:jc w:val="center"/>
        </w:trPr>
        <w:tc>
          <w:tcPr>
            <w:tcW w:w="9153" w:type="dxa"/>
            <w:gridSpan w:val="2"/>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Perda total do uso de uma das falanges do 1º dedo, indenização equivalente a 1/2, e dos demais dedos equivalente a 1/3 do respectivo dedo.</w:t>
            </w:r>
          </w:p>
        </w:tc>
      </w:tr>
      <w:tr w:rsidR="003A67C2" w:rsidRPr="00E229DD" w:rsidTr="006F23D3">
        <w:trPr>
          <w:jc w:val="center"/>
        </w:trPr>
        <w:tc>
          <w:tcPr>
            <w:tcW w:w="9153" w:type="dxa"/>
            <w:gridSpan w:val="2"/>
            <w:tcBorders>
              <w:top w:val="single" w:sz="4" w:space="0" w:color="000000"/>
              <w:left w:val="single" w:sz="4" w:space="0" w:color="000000"/>
              <w:bottom w:val="single" w:sz="4" w:space="0" w:color="000000"/>
              <w:right w:val="single" w:sz="4" w:space="0" w:color="000000"/>
            </w:tcBorders>
          </w:tcPr>
          <w:p w:rsidR="003A67C2" w:rsidRPr="006F23D3" w:rsidRDefault="003A67C2" w:rsidP="006F23D3">
            <w:pPr>
              <w:snapToGrid w:val="0"/>
              <w:spacing w:before="40" w:after="40" w:line="240" w:lineRule="auto"/>
              <w:jc w:val="center"/>
              <w:rPr>
                <w:rFonts w:ascii="Arial" w:hAnsi="Arial" w:cs="Arial"/>
                <w:b/>
                <w:lang w:eastAsia="pt-BR"/>
              </w:rPr>
            </w:pPr>
            <w:r w:rsidRPr="006F23D3">
              <w:rPr>
                <w:rFonts w:ascii="Arial" w:hAnsi="Arial" w:cs="Arial"/>
                <w:b/>
                <w:lang w:eastAsia="pt-BR"/>
              </w:rPr>
              <w:t>Encurtamento de um dos membros inferiores</w:t>
            </w:r>
          </w:p>
        </w:tc>
      </w:tr>
      <w:tr w:rsidR="003A67C2" w:rsidRPr="00E229DD">
        <w:trPr>
          <w:jc w:val="center"/>
        </w:trPr>
        <w:tc>
          <w:tcPr>
            <w:tcW w:w="8463"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 de 5 (cinco) centímetros ou mais</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15</w:t>
            </w:r>
          </w:p>
        </w:tc>
      </w:tr>
      <w:tr w:rsidR="003A67C2" w:rsidRPr="00E229DD">
        <w:trPr>
          <w:jc w:val="center"/>
        </w:trPr>
        <w:tc>
          <w:tcPr>
            <w:tcW w:w="8463" w:type="dxa"/>
            <w:tcBorders>
              <w:top w:val="single" w:sz="4" w:space="0" w:color="000000"/>
              <w:left w:val="single" w:sz="4" w:space="0" w:color="000000"/>
              <w:bottom w:val="single" w:sz="4" w:space="0" w:color="000000"/>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 de 4 (quatro) centímetros</w:t>
            </w:r>
          </w:p>
        </w:tc>
        <w:tc>
          <w:tcPr>
            <w:tcW w:w="690" w:type="dxa"/>
            <w:tcBorders>
              <w:top w:val="single" w:sz="4" w:space="0" w:color="000000"/>
              <w:left w:val="single" w:sz="4" w:space="0" w:color="000000"/>
              <w:bottom w:val="single" w:sz="4" w:space="0" w:color="000000"/>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10</w:t>
            </w:r>
          </w:p>
        </w:tc>
      </w:tr>
      <w:tr w:rsidR="003A67C2" w:rsidRPr="00E229DD" w:rsidTr="006F23D3">
        <w:trPr>
          <w:jc w:val="center"/>
        </w:trPr>
        <w:tc>
          <w:tcPr>
            <w:tcW w:w="8463" w:type="dxa"/>
            <w:tcBorders>
              <w:top w:val="single" w:sz="4" w:space="0" w:color="000000"/>
              <w:left w:val="single" w:sz="4" w:space="0" w:color="000000"/>
              <w:bottom w:val="single" w:sz="4" w:space="0" w:color="auto"/>
              <w:right w:val="nil"/>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 de 3 (três) centímetros</w:t>
            </w:r>
          </w:p>
        </w:tc>
        <w:tc>
          <w:tcPr>
            <w:tcW w:w="690" w:type="dxa"/>
            <w:tcBorders>
              <w:top w:val="single" w:sz="4" w:space="0" w:color="000000"/>
              <w:left w:val="single" w:sz="4" w:space="0" w:color="000000"/>
              <w:bottom w:val="single" w:sz="4" w:space="0" w:color="auto"/>
              <w:right w:val="single" w:sz="4" w:space="0" w:color="000000"/>
            </w:tcBorders>
          </w:tcPr>
          <w:p w:rsidR="003A67C2" w:rsidRPr="00E229DD" w:rsidRDefault="003A67C2" w:rsidP="006B48E0">
            <w:pPr>
              <w:snapToGrid w:val="0"/>
              <w:spacing w:before="40" w:after="40" w:line="240" w:lineRule="auto"/>
              <w:jc w:val="both"/>
              <w:rPr>
                <w:rFonts w:ascii="Arial" w:hAnsi="Arial" w:cs="Arial"/>
                <w:lang w:eastAsia="pt-BR"/>
              </w:rPr>
            </w:pPr>
            <w:r w:rsidRPr="00E229DD">
              <w:rPr>
                <w:rFonts w:ascii="Arial" w:hAnsi="Arial" w:cs="Arial"/>
                <w:lang w:eastAsia="pt-BR"/>
              </w:rPr>
              <w:t>6</w:t>
            </w:r>
          </w:p>
        </w:tc>
      </w:tr>
      <w:tr w:rsidR="003A67C2" w:rsidRPr="00E229DD" w:rsidTr="006F23D3">
        <w:trPr>
          <w:jc w:val="center"/>
        </w:trPr>
        <w:tc>
          <w:tcPr>
            <w:tcW w:w="9153" w:type="dxa"/>
            <w:gridSpan w:val="2"/>
            <w:tcBorders>
              <w:top w:val="single" w:sz="4" w:space="0" w:color="auto"/>
              <w:left w:val="single" w:sz="4" w:space="0" w:color="auto"/>
              <w:bottom w:val="single" w:sz="4" w:space="0" w:color="auto"/>
              <w:right w:val="single" w:sz="4" w:space="0" w:color="auto"/>
            </w:tcBorders>
          </w:tcPr>
          <w:p w:rsidR="003A67C2" w:rsidRPr="00E229DD" w:rsidRDefault="003A67C2" w:rsidP="006B48E0">
            <w:pPr>
              <w:spacing w:after="0" w:line="240" w:lineRule="auto"/>
              <w:rPr>
                <w:rFonts w:ascii="Arial" w:hAnsi="Arial" w:cs="Arial"/>
                <w:lang w:eastAsia="pt-BR"/>
              </w:rPr>
            </w:pPr>
            <w:r w:rsidRPr="00E229DD">
              <w:rPr>
                <w:rFonts w:ascii="Arial" w:hAnsi="Arial" w:cs="Arial"/>
                <w:bCs/>
                <w:lang w:eastAsia="pt-BR"/>
              </w:rPr>
              <w:t xml:space="preserve">- menos de 3 (três) centímetros: </w:t>
            </w:r>
            <w:r>
              <w:rPr>
                <w:rFonts w:ascii="Arial" w:hAnsi="Arial" w:cs="Arial"/>
                <w:bCs/>
                <w:lang w:eastAsia="pt-BR"/>
              </w:rPr>
              <w:t xml:space="preserve">                                                                    </w:t>
            </w:r>
            <w:r w:rsidRPr="00E229DD">
              <w:rPr>
                <w:rFonts w:ascii="Arial" w:hAnsi="Arial" w:cs="Arial"/>
                <w:bCs/>
                <w:lang w:eastAsia="pt-BR"/>
              </w:rPr>
              <w:t>sem indenização</w:t>
            </w:r>
          </w:p>
        </w:tc>
      </w:tr>
    </w:tbl>
    <w:p w:rsidR="003A67C2" w:rsidRPr="00E229DD" w:rsidRDefault="003A67C2" w:rsidP="00F10171">
      <w:pPr>
        <w:jc w:val="both"/>
        <w:rPr>
          <w:rFonts w:ascii="Arial" w:hAnsi="Arial" w:cs="Arial"/>
          <w:b/>
        </w:rPr>
      </w:pPr>
    </w:p>
    <w:p w:rsidR="003A67C2" w:rsidRPr="00E229DD" w:rsidRDefault="003A67C2" w:rsidP="00F10171">
      <w:pPr>
        <w:jc w:val="both"/>
        <w:rPr>
          <w:rFonts w:ascii="Arial" w:hAnsi="Arial" w:cs="Arial"/>
        </w:rPr>
      </w:pPr>
      <w:r w:rsidRPr="00E229DD">
        <w:rPr>
          <w:rFonts w:ascii="Arial" w:hAnsi="Arial" w:cs="Arial"/>
          <w:b/>
        </w:rPr>
        <w:t>2.4 – DA REPOSIÇÃO DO CAPITAL SEGURADO</w:t>
      </w:r>
      <w:r w:rsidRPr="00E229DD">
        <w:rPr>
          <w:rFonts w:ascii="Arial" w:hAnsi="Arial" w:cs="Arial"/>
        </w:rPr>
        <w:t xml:space="preserve"> - A reposição do capital segurado restante será automática, após cada acidente;</w:t>
      </w:r>
    </w:p>
    <w:p w:rsidR="003A67C2" w:rsidRPr="00E229DD" w:rsidRDefault="003A67C2" w:rsidP="00F10171">
      <w:pPr>
        <w:jc w:val="both"/>
        <w:rPr>
          <w:rFonts w:ascii="Arial" w:hAnsi="Arial" w:cs="Arial"/>
        </w:rPr>
      </w:pPr>
      <w:r w:rsidRPr="00E229DD">
        <w:rPr>
          <w:rFonts w:ascii="Arial" w:hAnsi="Arial" w:cs="Arial"/>
          <w:b/>
        </w:rPr>
        <w:t>2.5 – DA COBERTURA COMPLEMENTAR</w:t>
      </w:r>
      <w:r w:rsidRPr="00E229DD">
        <w:rPr>
          <w:rFonts w:ascii="Arial" w:hAnsi="Arial" w:cs="Arial"/>
        </w:rPr>
        <w:t xml:space="preserve"> – No prazo de 60 (sessenta) dias contados a partir de 01.05.201</w:t>
      </w:r>
      <w:r>
        <w:rPr>
          <w:rFonts w:ascii="Arial" w:hAnsi="Arial" w:cs="Arial"/>
        </w:rPr>
        <w:t>4</w:t>
      </w:r>
      <w:r w:rsidRPr="00E229DD">
        <w:rPr>
          <w:rFonts w:ascii="Arial" w:hAnsi="Arial" w:cs="Arial"/>
        </w:rPr>
        <w:t xml:space="preserve"> a COSANPA se comprometem a realizar estudos visando instituir o seguro com opção de cobertura complementar. </w:t>
      </w:r>
    </w:p>
    <w:p w:rsidR="003A67C2" w:rsidRPr="00E229DD" w:rsidRDefault="003A67C2" w:rsidP="00F10171">
      <w:pPr>
        <w:jc w:val="both"/>
        <w:rPr>
          <w:rFonts w:ascii="Arial" w:hAnsi="Arial" w:cs="Arial"/>
        </w:rPr>
      </w:pPr>
      <w:r w:rsidRPr="00E229DD">
        <w:rPr>
          <w:rFonts w:ascii="Arial" w:hAnsi="Arial" w:cs="Arial"/>
          <w:b/>
        </w:rPr>
        <w:t xml:space="preserve">2.5.1 – DA AUTORIZAÇÃO DE DESCONTO/COBERTURA COMPLEMENTAR - </w:t>
      </w:r>
      <w:r w:rsidRPr="00E229DD">
        <w:rPr>
          <w:rFonts w:ascii="Arial" w:hAnsi="Arial" w:cs="Arial"/>
        </w:rPr>
        <w:t>Fica estabelecido que o empregado que manifestar interesse em aumentar ou dobrar o valor desta apólice conforme letras a, b, c e d do caput desta cláusula, deverá autorizar a COSANPA a efetuar o desconto do valor correspondente desejado.</w:t>
      </w:r>
    </w:p>
    <w:p w:rsidR="003A67C2" w:rsidRPr="00E229DD" w:rsidRDefault="003A67C2" w:rsidP="00F10171">
      <w:pPr>
        <w:jc w:val="both"/>
        <w:rPr>
          <w:rFonts w:ascii="Arial" w:hAnsi="Arial" w:cs="Arial"/>
        </w:rPr>
      </w:pPr>
      <w:r w:rsidRPr="00E229DD">
        <w:rPr>
          <w:rFonts w:ascii="Arial" w:hAnsi="Arial" w:cs="Arial"/>
          <w:b/>
        </w:rPr>
        <w:t>2.5.2 – DA DIVULGAÇÃO DO SEGURO COMPLEMENTAR</w:t>
      </w:r>
      <w:r w:rsidRPr="00E229DD">
        <w:rPr>
          <w:rFonts w:ascii="Arial" w:hAnsi="Arial" w:cs="Arial"/>
        </w:rPr>
        <w:t xml:space="preserve"> - Após o estudo previsto no item 2.5, COSANPA e Sindicato se comprometem a fazer ampla divulgação para estimular adesão entre os empregados.</w:t>
      </w:r>
    </w:p>
    <w:p w:rsidR="003A67C2" w:rsidRPr="00E229DD" w:rsidRDefault="003A67C2" w:rsidP="00F10171">
      <w:pPr>
        <w:jc w:val="both"/>
        <w:rPr>
          <w:rFonts w:ascii="Arial" w:hAnsi="Arial" w:cs="Arial"/>
        </w:rPr>
      </w:pPr>
    </w:p>
    <w:p w:rsidR="003A67C2" w:rsidRPr="00E229DD" w:rsidRDefault="003A67C2" w:rsidP="00F10171">
      <w:pPr>
        <w:jc w:val="both"/>
        <w:rPr>
          <w:rFonts w:ascii="Arial" w:hAnsi="Arial" w:cs="Arial"/>
        </w:rPr>
      </w:pPr>
      <w:r w:rsidRPr="00E229DD">
        <w:rPr>
          <w:rFonts w:ascii="Arial" w:hAnsi="Arial" w:cs="Arial"/>
          <w:b/>
        </w:rPr>
        <w:t>CLÁUSULA TERCEIRA – DA INVALIDEZ FUNCIONAL PERMANENTE TOTAL POR DOENÇA</w:t>
      </w:r>
      <w:r w:rsidRPr="00E229DD">
        <w:rPr>
          <w:rFonts w:ascii="Arial" w:hAnsi="Arial" w:cs="Arial"/>
        </w:rPr>
        <w:t xml:space="preserve"> - Considera-se invalidez funcional permanente total por doença, a ocorrência de quadro clínico incapacitante, decorrente de doença, que inviabilize de forma irreversível o pleno exercício das relações autonômicas do segurado. Este quadro clínico incapacitante deverá ser comprovado através de parâmetros e documentos devidamente especificados;</w:t>
      </w:r>
    </w:p>
    <w:p w:rsidR="003A67C2" w:rsidRPr="00E229DD" w:rsidRDefault="003A67C2" w:rsidP="00F10171">
      <w:pPr>
        <w:jc w:val="both"/>
        <w:rPr>
          <w:rFonts w:ascii="Arial" w:hAnsi="Arial" w:cs="Arial"/>
        </w:rPr>
      </w:pPr>
      <w:r w:rsidRPr="00E229DD">
        <w:rPr>
          <w:rFonts w:ascii="Arial" w:hAnsi="Arial" w:cs="Arial"/>
          <w:b/>
        </w:rPr>
        <w:t>3.1</w:t>
      </w:r>
      <w:r w:rsidRPr="00E229DD">
        <w:rPr>
          <w:rFonts w:ascii="Arial" w:hAnsi="Arial" w:cs="Arial"/>
        </w:rPr>
        <w:t xml:space="preserve"> - Desde que efetivamente comprovada, por ser a invalidez funcional permanente total por doença uma antecipação da cobertura básica, seu pagamento extinguirá, imediata e automaticamente, a cobertura para o caso de morte, bem como o certificado individual;</w:t>
      </w:r>
    </w:p>
    <w:p w:rsidR="003A67C2" w:rsidRPr="00E229DD" w:rsidRDefault="003A67C2" w:rsidP="00F10171">
      <w:pPr>
        <w:jc w:val="both"/>
        <w:rPr>
          <w:rFonts w:ascii="Arial" w:hAnsi="Arial" w:cs="Arial"/>
        </w:rPr>
      </w:pPr>
      <w:r w:rsidRPr="00E229DD">
        <w:rPr>
          <w:rFonts w:ascii="Arial" w:hAnsi="Arial" w:cs="Arial"/>
          <w:b/>
        </w:rPr>
        <w:t>3.2</w:t>
      </w:r>
      <w:r w:rsidRPr="00E229DD">
        <w:rPr>
          <w:rFonts w:ascii="Arial" w:hAnsi="Arial" w:cs="Arial"/>
        </w:rPr>
        <w:t xml:space="preserve"> - Para efeito de concessão de seguro por invalidez funcional permanente total por doença, não serão cobertos os casos de invalidez permanente total gerado por doenças do trabalho ou profissionais que não se enquadrem nos termos definidos na CLÁUSULA SEGUNDA deste anexo. </w:t>
      </w:r>
    </w:p>
    <w:p w:rsidR="003A67C2" w:rsidRPr="00E229DD" w:rsidRDefault="003A67C2" w:rsidP="00F10171">
      <w:pPr>
        <w:jc w:val="both"/>
        <w:rPr>
          <w:rFonts w:ascii="Arial" w:hAnsi="Arial" w:cs="Arial"/>
        </w:rPr>
      </w:pPr>
    </w:p>
    <w:p w:rsidR="003A67C2" w:rsidRPr="00E229DD" w:rsidRDefault="003A67C2" w:rsidP="00F10171">
      <w:pPr>
        <w:jc w:val="both"/>
        <w:rPr>
          <w:rFonts w:ascii="Arial" w:hAnsi="Arial" w:cs="Arial"/>
        </w:rPr>
      </w:pPr>
      <w:r w:rsidRPr="00E229DD">
        <w:rPr>
          <w:rFonts w:ascii="Arial" w:hAnsi="Arial" w:cs="Arial"/>
          <w:b/>
        </w:rPr>
        <w:lastRenderedPageBreak/>
        <w:t>CLÁUSULA QUARTA - DO LEVANTAMENTO DE CASOS RELACIONADOS AO SEGURO DE VIDA</w:t>
      </w:r>
      <w:r w:rsidRPr="00E229DD">
        <w:rPr>
          <w:rFonts w:ascii="Arial" w:hAnsi="Arial" w:cs="Arial"/>
        </w:rPr>
        <w:t xml:space="preserve"> - Os casos em que os empregados não concordarem com o indeferimento das indenizações de seguro de vida por parte das seguradoras, poderão ser submetidos à COSANPA, que terá prazo de 60 (sessenta) dias para manifestação.</w:t>
      </w:r>
    </w:p>
    <w:p w:rsidR="003A67C2" w:rsidRPr="00E229DD" w:rsidRDefault="003A67C2" w:rsidP="00F10171">
      <w:pPr>
        <w:jc w:val="both"/>
        <w:rPr>
          <w:rFonts w:ascii="Arial" w:hAnsi="Arial" w:cs="Arial"/>
        </w:rPr>
      </w:pPr>
    </w:p>
    <w:p w:rsidR="003A67C2" w:rsidRPr="00E229DD" w:rsidRDefault="003A67C2" w:rsidP="00F10171">
      <w:pPr>
        <w:jc w:val="both"/>
        <w:rPr>
          <w:rFonts w:ascii="Arial" w:hAnsi="Arial" w:cs="Arial"/>
        </w:rPr>
      </w:pPr>
      <w:r w:rsidRPr="00E229DD">
        <w:rPr>
          <w:rFonts w:ascii="Arial" w:hAnsi="Arial" w:cs="Arial"/>
          <w:b/>
        </w:rPr>
        <w:t>CLÁUSULA QUINTA – DA DISPONIBILIZAÇÃO DE CÓPIA DA APÓLICE</w:t>
      </w:r>
      <w:r w:rsidRPr="00E229DD">
        <w:rPr>
          <w:rFonts w:ascii="Arial" w:hAnsi="Arial" w:cs="Arial"/>
        </w:rPr>
        <w:t xml:space="preserve"> - A COSANPA, no prazo máximo de 60 (sessenta) dias da contratação ou renovação do contrato, disponibilizará cópia da apólice do seguro de vida a todos os seus empregados.</w:t>
      </w:r>
    </w:p>
    <w:p w:rsidR="003A67C2" w:rsidRPr="00E229DD" w:rsidRDefault="003A67C2" w:rsidP="00F10171">
      <w:pPr>
        <w:jc w:val="both"/>
        <w:rPr>
          <w:rFonts w:ascii="Arial" w:hAnsi="Arial" w:cs="Arial"/>
        </w:rPr>
      </w:pPr>
    </w:p>
    <w:p w:rsidR="003A67C2" w:rsidRPr="00E229DD" w:rsidRDefault="003A67C2" w:rsidP="00F10171">
      <w:pPr>
        <w:jc w:val="both"/>
        <w:rPr>
          <w:rFonts w:ascii="Arial" w:hAnsi="Arial" w:cs="Arial"/>
        </w:rPr>
      </w:pPr>
      <w:r w:rsidRPr="00E229DD">
        <w:rPr>
          <w:rFonts w:ascii="Arial" w:hAnsi="Arial" w:cs="Arial"/>
          <w:b/>
        </w:rPr>
        <w:t>CLÁUSULA SETIMA – DISPOSIÇÃO FINAL</w:t>
      </w:r>
      <w:r w:rsidRPr="00E229DD">
        <w:rPr>
          <w:rFonts w:ascii="Arial" w:hAnsi="Arial" w:cs="Arial"/>
        </w:rPr>
        <w:t xml:space="preserve"> – As cláusulas deste anexo fazem parte integrante e aderem para todos os fins de direito o ACT 201</w:t>
      </w:r>
      <w:r>
        <w:rPr>
          <w:rFonts w:ascii="Arial" w:hAnsi="Arial" w:cs="Arial"/>
        </w:rPr>
        <w:t>4</w:t>
      </w:r>
      <w:r w:rsidRPr="00E229DD">
        <w:rPr>
          <w:rFonts w:ascii="Arial" w:hAnsi="Arial" w:cs="Arial"/>
        </w:rPr>
        <w:t>/201</w:t>
      </w:r>
      <w:r>
        <w:rPr>
          <w:rFonts w:ascii="Arial" w:hAnsi="Arial" w:cs="Arial"/>
        </w:rPr>
        <w:t>5</w:t>
      </w:r>
      <w:r w:rsidRPr="00E229DD">
        <w:rPr>
          <w:rFonts w:ascii="Arial" w:hAnsi="Arial" w:cs="Arial"/>
        </w:rPr>
        <w:t xml:space="preserve"> firmado entre COSANPA</w:t>
      </w:r>
      <w:r>
        <w:rPr>
          <w:rFonts w:ascii="Arial" w:hAnsi="Arial" w:cs="Arial"/>
        </w:rPr>
        <w:t xml:space="preserve"> e SENGE</w:t>
      </w:r>
      <w:r w:rsidRPr="00E229DD">
        <w:rPr>
          <w:rFonts w:ascii="Arial" w:hAnsi="Arial" w:cs="Arial"/>
        </w:rPr>
        <w:t>.</w:t>
      </w:r>
    </w:p>
    <w:p w:rsidR="003A67C2" w:rsidRPr="00E229DD" w:rsidRDefault="003A67C2" w:rsidP="00F10171">
      <w:pPr>
        <w:jc w:val="both"/>
        <w:rPr>
          <w:rFonts w:ascii="Arial" w:hAnsi="Arial" w:cs="Arial"/>
        </w:rPr>
      </w:pPr>
    </w:p>
    <w:p w:rsidR="003A67C2" w:rsidRPr="00E229DD" w:rsidRDefault="003A67C2" w:rsidP="00F10171">
      <w:pPr>
        <w:jc w:val="both"/>
        <w:rPr>
          <w:rFonts w:ascii="Arial" w:hAnsi="Arial" w:cs="Arial"/>
        </w:rPr>
      </w:pPr>
    </w:p>
    <w:p w:rsidR="003A67C2" w:rsidRPr="00E229DD" w:rsidRDefault="003A67C2" w:rsidP="00F10171">
      <w:pPr>
        <w:jc w:val="both"/>
        <w:rPr>
          <w:rFonts w:ascii="Arial" w:hAnsi="Arial" w:cs="Arial"/>
        </w:rPr>
      </w:pPr>
    </w:p>
    <w:p w:rsidR="003A67C2" w:rsidRPr="00E229DD" w:rsidRDefault="003A67C2" w:rsidP="00F10171">
      <w:pPr>
        <w:jc w:val="both"/>
        <w:rPr>
          <w:rFonts w:ascii="Arial" w:hAnsi="Arial" w:cs="Arial"/>
        </w:rPr>
      </w:pPr>
    </w:p>
    <w:sectPr w:rsidR="003A67C2" w:rsidRPr="00E229DD" w:rsidSect="000877E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C74" w:rsidRDefault="00210C74">
      <w:r>
        <w:separator/>
      </w:r>
    </w:p>
  </w:endnote>
  <w:endnote w:type="continuationSeparator" w:id="0">
    <w:p w:rsidR="00210C74" w:rsidRDefault="0021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C74" w:rsidRDefault="00210C74">
      <w:r>
        <w:separator/>
      </w:r>
    </w:p>
  </w:footnote>
  <w:footnote w:type="continuationSeparator" w:id="0">
    <w:p w:rsidR="00210C74" w:rsidRDefault="00210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5917"/>
    <w:multiLevelType w:val="hybridMultilevel"/>
    <w:tmpl w:val="3F6C7FF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2F673474"/>
    <w:multiLevelType w:val="hybridMultilevel"/>
    <w:tmpl w:val="E1565DB6"/>
    <w:lvl w:ilvl="0" w:tplc="71AC5100">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50000" w:hash="VtdB208WCtQSirNBNaWzQrC8aUc=" w:salt="YflhFm1FfGGoFec9YzjxuA=="/>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33"/>
    <w:rsid w:val="00005BCE"/>
    <w:rsid w:val="0001189B"/>
    <w:rsid w:val="000141E5"/>
    <w:rsid w:val="00016454"/>
    <w:rsid w:val="00026811"/>
    <w:rsid w:val="00030471"/>
    <w:rsid w:val="00030F69"/>
    <w:rsid w:val="00037273"/>
    <w:rsid w:val="000412F6"/>
    <w:rsid w:val="000439CD"/>
    <w:rsid w:val="00043F4C"/>
    <w:rsid w:val="000531E1"/>
    <w:rsid w:val="00054743"/>
    <w:rsid w:val="00054CD5"/>
    <w:rsid w:val="000763E4"/>
    <w:rsid w:val="00077AED"/>
    <w:rsid w:val="00077DAE"/>
    <w:rsid w:val="00082468"/>
    <w:rsid w:val="0008343A"/>
    <w:rsid w:val="00086F2C"/>
    <w:rsid w:val="000877E6"/>
    <w:rsid w:val="00092B48"/>
    <w:rsid w:val="000933E2"/>
    <w:rsid w:val="000A1A7E"/>
    <w:rsid w:val="000A1D1A"/>
    <w:rsid w:val="000A2F8D"/>
    <w:rsid w:val="000A549D"/>
    <w:rsid w:val="000B59C8"/>
    <w:rsid w:val="000C67BB"/>
    <w:rsid w:val="000E6ECB"/>
    <w:rsid w:val="000E7FDE"/>
    <w:rsid w:val="000F1B59"/>
    <w:rsid w:val="000F66A6"/>
    <w:rsid w:val="00100B41"/>
    <w:rsid w:val="001014A3"/>
    <w:rsid w:val="001022A9"/>
    <w:rsid w:val="00103423"/>
    <w:rsid w:val="00110EB6"/>
    <w:rsid w:val="00111B09"/>
    <w:rsid w:val="001141E5"/>
    <w:rsid w:val="00114252"/>
    <w:rsid w:val="00116675"/>
    <w:rsid w:val="001221F9"/>
    <w:rsid w:val="0013160B"/>
    <w:rsid w:val="00134D18"/>
    <w:rsid w:val="0013637B"/>
    <w:rsid w:val="00145FE2"/>
    <w:rsid w:val="00147F79"/>
    <w:rsid w:val="001501E0"/>
    <w:rsid w:val="00151FD3"/>
    <w:rsid w:val="0015543B"/>
    <w:rsid w:val="00157CCC"/>
    <w:rsid w:val="00165C55"/>
    <w:rsid w:val="00165CFE"/>
    <w:rsid w:val="0017577F"/>
    <w:rsid w:val="00177FE6"/>
    <w:rsid w:val="001827B7"/>
    <w:rsid w:val="0019353F"/>
    <w:rsid w:val="00195FD3"/>
    <w:rsid w:val="00196D4D"/>
    <w:rsid w:val="001A5DF5"/>
    <w:rsid w:val="001B0A00"/>
    <w:rsid w:val="001B2705"/>
    <w:rsid w:val="001B2D29"/>
    <w:rsid w:val="001B6948"/>
    <w:rsid w:val="001C0F62"/>
    <w:rsid w:val="001C1D97"/>
    <w:rsid w:val="001C6F9D"/>
    <w:rsid w:val="001C7930"/>
    <w:rsid w:val="001D2973"/>
    <w:rsid w:val="001E0E25"/>
    <w:rsid w:val="001E337A"/>
    <w:rsid w:val="001E54D7"/>
    <w:rsid w:val="001E6424"/>
    <w:rsid w:val="001E73FF"/>
    <w:rsid w:val="001F19C1"/>
    <w:rsid w:val="001F424B"/>
    <w:rsid w:val="001F5F02"/>
    <w:rsid w:val="001F6B32"/>
    <w:rsid w:val="001F6D83"/>
    <w:rsid w:val="00201648"/>
    <w:rsid w:val="0020542F"/>
    <w:rsid w:val="00210C74"/>
    <w:rsid w:val="0021315E"/>
    <w:rsid w:val="00213B04"/>
    <w:rsid w:val="00224245"/>
    <w:rsid w:val="002371E6"/>
    <w:rsid w:val="00240E6B"/>
    <w:rsid w:val="00241AC2"/>
    <w:rsid w:val="0025272B"/>
    <w:rsid w:val="00252F53"/>
    <w:rsid w:val="002530F1"/>
    <w:rsid w:val="002554FD"/>
    <w:rsid w:val="002559A5"/>
    <w:rsid w:val="00261C50"/>
    <w:rsid w:val="00262A27"/>
    <w:rsid w:val="00264D57"/>
    <w:rsid w:val="0026594E"/>
    <w:rsid w:val="002757DF"/>
    <w:rsid w:val="00280E4B"/>
    <w:rsid w:val="00284C15"/>
    <w:rsid w:val="00292AEA"/>
    <w:rsid w:val="00292B76"/>
    <w:rsid w:val="002932ED"/>
    <w:rsid w:val="0029667A"/>
    <w:rsid w:val="002A20EF"/>
    <w:rsid w:val="002A23BA"/>
    <w:rsid w:val="002A52E9"/>
    <w:rsid w:val="002B5034"/>
    <w:rsid w:val="002B662F"/>
    <w:rsid w:val="002B71E1"/>
    <w:rsid w:val="002C47A1"/>
    <w:rsid w:val="002D2EFC"/>
    <w:rsid w:val="002D4727"/>
    <w:rsid w:val="002D7A97"/>
    <w:rsid w:val="002E0E94"/>
    <w:rsid w:val="002E0FCB"/>
    <w:rsid w:val="002E1E2B"/>
    <w:rsid w:val="002E34E2"/>
    <w:rsid w:val="002E6B5B"/>
    <w:rsid w:val="002E71D8"/>
    <w:rsid w:val="002F2277"/>
    <w:rsid w:val="002F2AAD"/>
    <w:rsid w:val="0030292E"/>
    <w:rsid w:val="00303FF5"/>
    <w:rsid w:val="00304DDC"/>
    <w:rsid w:val="00304FB1"/>
    <w:rsid w:val="00307177"/>
    <w:rsid w:val="00307242"/>
    <w:rsid w:val="00313A0A"/>
    <w:rsid w:val="003262A2"/>
    <w:rsid w:val="00332FDD"/>
    <w:rsid w:val="0033328C"/>
    <w:rsid w:val="00337D60"/>
    <w:rsid w:val="00342B37"/>
    <w:rsid w:val="00350270"/>
    <w:rsid w:val="0035409E"/>
    <w:rsid w:val="00356F6B"/>
    <w:rsid w:val="003635CC"/>
    <w:rsid w:val="003665E4"/>
    <w:rsid w:val="00372F21"/>
    <w:rsid w:val="00375686"/>
    <w:rsid w:val="003773C6"/>
    <w:rsid w:val="00381AB2"/>
    <w:rsid w:val="00382C1A"/>
    <w:rsid w:val="0038539A"/>
    <w:rsid w:val="00393B6C"/>
    <w:rsid w:val="00395380"/>
    <w:rsid w:val="003966EB"/>
    <w:rsid w:val="00397440"/>
    <w:rsid w:val="003A4F81"/>
    <w:rsid w:val="003A67C2"/>
    <w:rsid w:val="003B550A"/>
    <w:rsid w:val="003D3C1D"/>
    <w:rsid w:val="003D454E"/>
    <w:rsid w:val="003D50F7"/>
    <w:rsid w:val="003D61FF"/>
    <w:rsid w:val="003D7CCB"/>
    <w:rsid w:val="003E44F5"/>
    <w:rsid w:val="003E54F8"/>
    <w:rsid w:val="003E73C0"/>
    <w:rsid w:val="003F127A"/>
    <w:rsid w:val="003F2269"/>
    <w:rsid w:val="004028F0"/>
    <w:rsid w:val="004038E9"/>
    <w:rsid w:val="00406480"/>
    <w:rsid w:val="00407543"/>
    <w:rsid w:val="00407845"/>
    <w:rsid w:val="00413E30"/>
    <w:rsid w:val="004152B0"/>
    <w:rsid w:val="004221F6"/>
    <w:rsid w:val="004225DE"/>
    <w:rsid w:val="00430D06"/>
    <w:rsid w:val="00431FE1"/>
    <w:rsid w:val="004356F0"/>
    <w:rsid w:val="0043607E"/>
    <w:rsid w:val="00441FC8"/>
    <w:rsid w:val="00454F79"/>
    <w:rsid w:val="00457544"/>
    <w:rsid w:val="00462B0E"/>
    <w:rsid w:val="00465675"/>
    <w:rsid w:val="004667DC"/>
    <w:rsid w:val="00467604"/>
    <w:rsid w:val="00472EFE"/>
    <w:rsid w:val="004745EB"/>
    <w:rsid w:val="004750AC"/>
    <w:rsid w:val="00476649"/>
    <w:rsid w:val="00476B1D"/>
    <w:rsid w:val="00480F4B"/>
    <w:rsid w:val="00487D43"/>
    <w:rsid w:val="00495996"/>
    <w:rsid w:val="0049633F"/>
    <w:rsid w:val="004A16DC"/>
    <w:rsid w:val="004A3A7A"/>
    <w:rsid w:val="004A3F15"/>
    <w:rsid w:val="004A55AE"/>
    <w:rsid w:val="004A6D5C"/>
    <w:rsid w:val="004B1CAE"/>
    <w:rsid w:val="004B1EE1"/>
    <w:rsid w:val="004C10A5"/>
    <w:rsid w:val="004C138E"/>
    <w:rsid w:val="004C209F"/>
    <w:rsid w:val="004D1261"/>
    <w:rsid w:val="004D210C"/>
    <w:rsid w:val="004D5368"/>
    <w:rsid w:val="004D618B"/>
    <w:rsid w:val="004E0277"/>
    <w:rsid w:val="004E0286"/>
    <w:rsid w:val="004E1B60"/>
    <w:rsid w:val="004E316A"/>
    <w:rsid w:val="004E380D"/>
    <w:rsid w:val="004E5960"/>
    <w:rsid w:val="005000B3"/>
    <w:rsid w:val="00505072"/>
    <w:rsid w:val="00510C8E"/>
    <w:rsid w:val="0051246E"/>
    <w:rsid w:val="00522F35"/>
    <w:rsid w:val="00527EEA"/>
    <w:rsid w:val="00540EFA"/>
    <w:rsid w:val="00541B01"/>
    <w:rsid w:val="00542367"/>
    <w:rsid w:val="00545B79"/>
    <w:rsid w:val="0054633C"/>
    <w:rsid w:val="00547AAB"/>
    <w:rsid w:val="005511B6"/>
    <w:rsid w:val="00552968"/>
    <w:rsid w:val="00562084"/>
    <w:rsid w:val="00566F1C"/>
    <w:rsid w:val="00572CA1"/>
    <w:rsid w:val="0057653A"/>
    <w:rsid w:val="005837DA"/>
    <w:rsid w:val="005864DF"/>
    <w:rsid w:val="005A3817"/>
    <w:rsid w:val="005A5E99"/>
    <w:rsid w:val="005B2B33"/>
    <w:rsid w:val="005C0D77"/>
    <w:rsid w:val="005C4032"/>
    <w:rsid w:val="005C637B"/>
    <w:rsid w:val="005C74E7"/>
    <w:rsid w:val="005D37AA"/>
    <w:rsid w:val="005D4706"/>
    <w:rsid w:val="005D57B9"/>
    <w:rsid w:val="005D5F60"/>
    <w:rsid w:val="005F2924"/>
    <w:rsid w:val="005F29A0"/>
    <w:rsid w:val="005F3994"/>
    <w:rsid w:val="00600CBA"/>
    <w:rsid w:val="00601057"/>
    <w:rsid w:val="0061358B"/>
    <w:rsid w:val="00614654"/>
    <w:rsid w:val="0062004F"/>
    <w:rsid w:val="00621A74"/>
    <w:rsid w:val="00623EFC"/>
    <w:rsid w:val="00634C33"/>
    <w:rsid w:val="00641227"/>
    <w:rsid w:val="0064263E"/>
    <w:rsid w:val="00643A85"/>
    <w:rsid w:val="00646D53"/>
    <w:rsid w:val="00653E51"/>
    <w:rsid w:val="006564F9"/>
    <w:rsid w:val="00663519"/>
    <w:rsid w:val="00670FDD"/>
    <w:rsid w:val="00685C19"/>
    <w:rsid w:val="00694251"/>
    <w:rsid w:val="00695C52"/>
    <w:rsid w:val="00696B95"/>
    <w:rsid w:val="006A3BDD"/>
    <w:rsid w:val="006A3CC5"/>
    <w:rsid w:val="006A6D41"/>
    <w:rsid w:val="006A7544"/>
    <w:rsid w:val="006B00B0"/>
    <w:rsid w:val="006B48E0"/>
    <w:rsid w:val="006B6185"/>
    <w:rsid w:val="006D4BCA"/>
    <w:rsid w:val="006D6917"/>
    <w:rsid w:val="006E082D"/>
    <w:rsid w:val="006E0CF9"/>
    <w:rsid w:val="006E4C8C"/>
    <w:rsid w:val="006E5394"/>
    <w:rsid w:val="006E5EC2"/>
    <w:rsid w:val="006F12FA"/>
    <w:rsid w:val="006F1AEB"/>
    <w:rsid w:val="006F23D3"/>
    <w:rsid w:val="006F3083"/>
    <w:rsid w:val="0070030D"/>
    <w:rsid w:val="00711599"/>
    <w:rsid w:val="0071271E"/>
    <w:rsid w:val="007154CF"/>
    <w:rsid w:val="00722228"/>
    <w:rsid w:val="00731CD0"/>
    <w:rsid w:val="00732284"/>
    <w:rsid w:val="00732A59"/>
    <w:rsid w:val="0073648E"/>
    <w:rsid w:val="0073670A"/>
    <w:rsid w:val="0074094D"/>
    <w:rsid w:val="00744D7A"/>
    <w:rsid w:val="00750C0F"/>
    <w:rsid w:val="00751B51"/>
    <w:rsid w:val="007527AE"/>
    <w:rsid w:val="00757877"/>
    <w:rsid w:val="0076529C"/>
    <w:rsid w:val="00773324"/>
    <w:rsid w:val="00777806"/>
    <w:rsid w:val="00780DA5"/>
    <w:rsid w:val="00783DDC"/>
    <w:rsid w:val="00792867"/>
    <w:rsid w:val="00797BE6"/>
    <w:rsid w:val="007A0ECF"/>
    <w:rsid w:val="007A5621"/>
    <w:rsid w:val="007A7F0A"/>
    <w:rsid w:val="007B5895"/>
    <w:rsid w:val="007B7A61"/>
    <w:rsid w:val="007C0623"/>
    <w:rsid w:val="007C09B2"/>
    <w:rsid w:val="007C3975"/>
    <w:rsid w:val="007D51FD"/>
    <w:rsid w:val="007D58E4"/>
    <w:rsid w:val="007E1E17"/>
    <w:rsid w:val="007F04D0"/>
    <w:rsid w:val="007F1278"/>
    <w:rsid w:val="007F2BCA"/>
    <w:rsid w:val="007F3296"/>
    <w:rsid w:val="007F32E5"/>
    <w:rsid w:val="007F7729"/>
    <w:rsid w:val="008027A3"/>
    <w:rsid w:val="00804CA2"/>
    <w:rsid w:val="00815A83"/>
    <w:rsid w:val="00816A8C"/>
    <w:rsid w:val="00817CF4"/>
    <w:rsid w:val="00817F63"/>
    <w:rsid w:val="00820DEE"/>
    <w:rsid w:val="00822135"/>
    <w:rsid w:val="008253F4"/>
    <w:rsid w:val="00825497"/>
    <w:rsid w:val="00832199"/>
    <w:rsid w:val="008326B6"/>
    <w:rsid w:val="00833F2E"/>
    <w:rsid w:val="0083600F"/>
    <w:rsid w:val="008435B2"/>
    <w:rsid w:val="00845240"/>
    <w:rsid w:val="0085021A"/>
    <w:rsid w:val="00850235"/>
    <w:rsid w:val="008573B7"/>
    <w:rsid w:val="00862D1B"/>
    <w:rsid w:val="0086582E"/>
    <w:rsid w:val="00872B26"/>
    <w:rsid w:val="008813FC"/>
    <w:rsid w:val="00881554"/>
    <w:rsid w:val="008905E4"/>
    <w:rsid w:val="00893B59"/>
    <w:rsid w:val="0089478C"/>
    <w:rsid w:val="008A57A8"/>
    <w:rsid w:val="008B441E"/>
    <w:rsid w:val="008B48DF"/>
    <w:rsid w:val="008C3538"/>
    <w:rsid w:val="008C57F3"/>
    <w:rsid w:val="008D00DD"/>
    <w:rsid w:val="008D2A30"/>
    <w:rsid w:val="008D38F3"/>
    <w:rsid w:val="008D67D4"/>
    <w:rsid w:val="008E1B34"/>
    <w:rsid w:val="008E3B94"/>
    <w:rsid w:val="008E650D"/>
    <w:rsid w:val="008F1DEE"/>
    <w:rsid w:val="008F2259"/>
    <w:rsid w:val="008F4141"/>
    <w:rsid w:val="008F6433"/>
    <w:rsid w:val="00902320"/>
    <w:rsid w:val="0090409B"/>
    <w:rsid w:val="00911F32"/>
    <w:rsid w:val="009133C3"/>
    <w:rsid w:val="00915204"/>
    <w:rsid w:val="00915D67"/>
    <w:rsid w:val="00923892"/>
    <w:rsid w:val="009260BF"/>
    <w:rsid w:val="00926DE8"/>
    <w:rsid w:val="009303C8"/>
    <w:rsid w:val="00934AC8"/>
    <w:rsid w:val="0093566D"/>
    <w:rsid w:val="009362FC"/>
    <w:rsid w:val="00936D9F"/>
    <w:rsid w:val="00940B37"/>
    <w:rsid w:val="00942042"/>
    <w:rsid w:val="0094446A"/>
    <w:rsid w:val="00945BBB"/>
    <w:rsid w:val="00951264"/>
    <w:rsid w:val="009572EA"/>
    <w:rsid w:val="00957EE1"/>
    <w:rsid w:val="00970C7B"/>
    <w:rsid w:val="009715B7"/>
    <w:rsid w:val="00971CF0"/>
    <w:rsid w:val="0097347D"/>
    <w:rsid w:val="009739BF"/>
    <w:rsid w:val="00976572"/>
    <w:rsid w:val="009854FD"/>
    <w:rsid w:val="009877E0"/>
    <w:rsid w:val="009A1E4B"/>
    <w:rsid w:val="009A566F"/>
    <w:rsid w:val="009B2C31"/>
    <w:rsid w:val="009B424A"/>
    <w:rsid w:val="009B7F53"/>
    <w:rsid w:val="009C0BA1"/>
    <w:rsid w:val="009C6B19"/>
    <w:rsid w:val="009D128B"/>
    <w:rsid w:val="009D64F0"/>
    <w:rsid w:val="009E66B5"/>
    <w:rsid w:val="009E6E90"/>
    <w:rsid w:val="009E7DD8"/>
    <w:rsid w:val="009F1AF7"/>
    <w:rsid w:val="009F20EF"/>
    <w:rsid w:val="009F215E"/>
    <w:rsid w:val="009F6434"/>
    <w:rsid w:val="009F69DF"/>
    <w:rsid w:val="00A14C82"/>
    <w:rsid w:val="00A175DD"/>
    <w:rsid w:val="00A2231A"/>
    <w:rsid w:val="00A22F77"/>
    <w:rsid w:val="00A24D8F"/>
    <w:rsid w:val="00A26455"/>
    <w:rsid w:val="00A30886"/>
    <w:rsid w:val="00A415A4"/>
    <w:rsid w:val="00A4170A"/>
    <w:rsid w:val="00A42ACE"/>
    <w:rsid w:val="00A50808"/>
    <w:rsid w:val="00A55F88"/>
    <w:rsid w:val="00A60157"/>
    <w:rsid w:val="00A635CA"/>
    <w:rsid w:val="00A727C3"/>
    <w:rsid w:val="00A772A6"/>
    <w:rsid w:val="00A77E42"/>
    <w:rsid w:val="00A87E8F"/>
    <w:rsid w:val="00A922EF"/>
    <w:rsid w:val="00A9261D"/>
    <w:rsid w:val="00A93AC6"/>
    <w:rsid w:val="00A96F4B"/>
    <w:rsid w:val="00A97C86"/>
    <w:rsid w:val="00AA0B9B"/>
    <w:rsid w:val="00AA2304"/>
    <w:rsid w:val="00AA2F83"/>
    <w:rsid w:val="00AA688E"/>
    <w:rsid w:val="00AB2C68"/>
    <w:rsid w:val="00AB2F8E"/>
    <w:rsid w:val="00AB3F0F"/>
    <w:rsid w:val="00AB41C2"/>
    <w:rsid w:val="00AB682A"/>
    <w:rsid w:val="00AB6CD2"/>
    <w:rsid w:val="00AC1C04"/>
    <w:rsid w:val="00AD3D26"/>
    <w:rsid w:val="00AD601C"/>
    <w:rsid w:val="00AE0830"/>
    <w:rsid w:val="00AE0D59"/>
    <w:rsid w:val="00AE1F73"/>
    <w:rsid w:val="00AE2375"/>
    <w:rsid w:val="00AE38BF"/>
    <w:rsid w:val="00AE7E3D"/>
    <w:rsid w:val="00AF1275"/>
    <w:rsid w:val="00AF1499"/>
    <w:rsid w:val="00AF60C6"/>
    <w:rsid w:val="00AF689F"/>
    <w:rsid w:val="00B01CF7"/>
    <w:rsid w:val="00B07C43"/>
    <w:rsid w:val="00B1672A"/>
    <w:rsid w:val="00B20425"/>
    <w:rsid w:val="00B21EC4"/>
    <w:rsid w:val="00B23F44"/>
    <w:rsid w:val="00B27200"/>
    <w:rsid w:val="00B36BE5"/>
    <w:rsid w:val="00B4105B"/>
    <w:rsid w:val="00B42A0F"/>
    <w:rsid w:val="00B47165"/>
    <w:rsid w:val="00B51B53"/>
    <w:rsid w:val="00B541F8"/>
    <w:rsid w:val="00B54E36"/>
    <w:rsid w:val="00B55A21"/>
    <w:rsid w:val="00B70AAB"/>
    <w:rsid w:val="00B77C08"/>
    <w:rsid w:val="00B81DC5"/>
    <w:rsid w:val="00B93C2B"/>
    <w:rsid w:val="00B9552A"/>
    <w:rsid w:val="00BA0DDC"/>
    <w:rsid w:val="00BA42B1"/>
    <w:rsid w:val="00BA71DF"/>
    <w:rsid w:val="00BA7835"/>
    <w:rsid w:val="00BB10F9"/>
    <w:rsid w:val="00BB26A3"/>
    <w:rsid w:val="00BC0317"/>
    <w:rsid w:val="00BD2147"/>
    <w:rsid w:val="00BD251C"/>
    <w:rsid w:val="00BF1F41"/>
    <w:rsid w:val="00BF262D"/>
    <w:rsid w:val="00BF4A8D"/>
    <w:rsid w:val="00C01527"/>
    <w:rsid w:val="00C02A7F"/>
    <w:rsid w:val="00C03A8F"/>
    <w:rsid w:val="00C05030"/>
    <w:rsid w:val="00C11F3E"/>
    <w:rsid w:val="00C14C72"/>
    <w:rsid w:val="00C175B7"/>
    <w:rsid w:val="00C21E53"/>
    <w:rsid w:val="00C243D1"/>
    <w:rsid w:val="00C42D96"/>
    <w:rsid w:val="00C46F26"/>
    <w:rsid w:val="00C50B3A"/>
    <w:rsid w:val="00C51827"/>
    <w:rsid w:val="00C52E33"/>
    <w:rsid w:val="00C57634"/>
    <w:rsid w:val="00C7288F"/>
    <w:rsid w:val="00C76866"/>
    <w:rsid w:val="00C76AB7"/>
    <w:rsid w:val="00C76EF0"/>
    <w:rsid w:val="00C77CCC"/>
    <w:rsid w:val="00C824C4"/>
    <w:rsid w:val="00C828AB"/>
    <w:rsid w:val="00C834C6"/>
    <w:rsid w:val="00C84B18"/>
    <w:rsid w:val="00C87E47"/>
    <w:rsid w:val="00C900DA"/>
    <w:rsid w:val="00C93187"/>
    <w:rsid w:val="00C93ECE"/>
    <w:rsid w:val="00C9513D"/>
    <w:rsid w:val="00C963E3"/>
    <w:rsid w:val="00C9731E"/>
    <w:rsid w:val="00CA0A5B"/>
    <w:rsid w:val="00CA1859"/>
    <w:rsid w:val="00CA459C"/>
    <w:rsid w:val="00CA77E0"/>
    <w:rsid w:val="00CA79E4"/>
    <w:rsid w:val="00CB4A7F"/>
    <w:rsid w:val="00CB60FA"/>
    <w:rsid w:val="00CB66D2"/>
    <w:rsid w:val="00CC05EB"/>
    <w:rsid w:val="00CC2E75"/>
    <w:rsid w:val="00CC4F70"/>
    <w:rsid w:val="00CC527F"/>
    <w:rsid w:val="00CC697A"/>
    <w:rsid w:val="00CD1E56"/>
    <w:rsid w:val="00CE0BCE"/>
    <w:rsid w:val="00CE1A73"/>
    <w:rsid w:val="00CF1D0E"/>
    <w:rsid w:val="00CF5D63"/>
    <w:rsid w:val="00CF7A70"/>
    <w:rsid w:val="00D14286"/>
    <w:rsid w:val="00D145A9"/>
    <w:rsid w:val="00D15ACC"/>
    <w:rsid w:val="00D16C5B"/>
    <w:rsid w:val="00D17D0C"/>
    <w:rsid w:val="00D21171"/>
    <w:rsid w:val="00D2384D"/>
    <w:rsid w:val="00D273A2"/>
    <w:rsid w:val="00D351B9"/>
    <w:rsid w:val="00D37167"/>
    <w:rsid w:val="00D37DF3"/>
    <w:rsid w:val="00D4212F"/>
    <w:rsid w:val="00D42C36"/>
    <w:rsid w:val="00D47D01"/>
    <w:rsid w:val="00D50EAB"/>
    <w:rsid w:val="00D56CE8"/>
    <w:rsid w:val="00D64072"/>
    <w:rsid w:val="00D72694"/>
    <w:rsid w:val="00D7451E"/>
    <w:rsid w:val="00D7562E"/>
    <w:rsid w:val="00D772FE"/>
    <w:rsid w:val="00D808C9"/>
    <w:rsid w:val="00D9230E"/>
    <w:rsid w:val="00DA3EFF"/>
    <w:rsid w:val="00DA77BC"/>
    <w:rsid w:val="00DB24F2"/>
    <w:rsid w:val="00DB7B12"/>
    <w:rsid w:val="00DC0DFA"/>
    <w:rsid w:val="00DD0643"/>
    <w:rsid w:val="00DD1055"/>
    <w:rsid w:val="00DD2FE3"/>
    <w:rsid w:val="00DE0C8F"/>
    <w:rsid w:val="00DE6A03"/>
    <w:rsid w:val="00DF279E"/>
    <w:rsid w:val="00DF4DAD"/>
    <w:rsid w:val="00DF5925"/>
    <w:rsid w:val="00E04503"/>
    <w:rsid w:val="00E04C39"/>
    <w:rsid w:val="00E075F4"/>
    <w:rsid w:val="00E07F59"/>
    <w:rsid w:val="00E1321E"/>
    <w:rsid w:val="00E22128"/>
    <w:rsid w:val="00E229DD"/>
    <w:rsid w:val="00E32D0D"/>
    <w:rsid w:val="00E35143"/>
    <w:rsid w:val="00E36541"/>
    <w:rsid w:val="00E36C5A"/>
    <w:rsid w:val="00E40DF7"/>
    <w:rsid w:val="00E467C5"/>
    <w:rsid w:val="00E563B0"/>
    <w:rsid w:val="00E62231"/>
    <w:rsid w:val="00E740A4"/>
    <w:rsid w:val="00E7550B"/>
    <w:rsid w:val="00E7680F"/>
    <w:rsid w:val="00E93A17"/>
    <w:rsid w:val="00E9728C"/>
    <w:rsid w:val="00E97F98"/>
    <w:rsid w:val="00EA391B"/>
    <w:rsid w:val="00EA6FCC"/>
    <w:rsid w:val="00EA7143"/>
    <w:rsid w:val="00EB0B23"/>
    <w:rsid w:val="00EB243D"/>
    <w:rsid w:val="00EB3C0B"/>
    <w:rsid w:val="00EB3D70"/>
    <w:rsid w:val="00EC0E85"/>
    <w:rsid w:val="00EC2379"/>
    <w:rsid w:val="00ED4350"/>
    <w:rsid w:val="00ED6000"/>
    <w:rsid w:val="00EF274C"/>
    <w:rsid w:val="00EF4056"/>
    <w:rsid w:val="00F05623"/>
    <w:rsid w:val="00F10171"/>
    <w:rsid w:val="00F121B8"/>
    <w:rsid w:val="00F1354F"/>
    <w:rsid w:val="00F135DC"/>
    <w:rsid w:val="00F1444E"/>
    <w:rsid w:val="00F16800"/>
    <w:rsid w:val="00F17166"/>
    <w:rsid w:val="00F17989"/>
    <w:rsid w:val="00F21DF7"/>
    <w:rsid w:val="00F22676"/>
    <w:rsid w:val="00F24A18"/>
    <w:rsid w:val="00F30ED9"/>
    <w:rsid w:val="00F30F2D"/>
    <w:rsid w:val="00F318CD"/>
    <w:rsid w:val="00F337EB"/>
    <w:rsid w:val="00F368E7"/>
    <w:rsid w:val="00F36E6A"/>
    <w:rsid w:val="00F378DF"/>
    <w:rsid w:val="00F50A6B"/>
    <w:rsid w:val="00F52115"/>
    <w:rsid w:val="00F57431"/>
    <w:rsid w:val="00F606E3"/>
    <w:rsid w:val="00F60CB5"/>
    <w:rsid w:val="00F71E3E"/>
    <w:rsid w:val="00F72382"/>
    <w:rsid w:val="00F7761F"/>
    <w:rsid w:val="00F807C4"/>
    <w:rsid w:val="00F81717"/>
    <w:rsid w:val="00F81A31"/>
    <w:rsid w:val="00F829E6"/>
    <w:rsid w:val="00F831E7"/>
    <w:rsid w:val="00F92C89"/>
    <w:rsid w:val="00F942D2"/>
    <w:rsid w:val="00FA0109"/>
    <w:rsid w:val="00FA020C"/>
    <w:rsid w:val="00FA1EBE"/>
    <w:rsid w:val="00FA2237"/>
    <w:rsid w:val="00FA322B"/>
    <w:rsid w:val="00FB306A"/>
    <w:rsid w:val="00FB4304"/>
    <w:rsid w:val="00FB590C"/>
    <w:rsid w:val="00FB7DEE"/>
    <w:rsid w:val="00FC012F"/>
    <w:rsid w:val="00FC298D"/>
    <w:rsid w:val="00FC315B"/>
    <w:rsid w:val="00FC45B9"/>
    <w:rsid w:val="00FC5E79"/>
    <w:rsid w:val="00FC6CE1"/>
    <w:rsid w:val="00FC7251"/>
    <w:rsid w:val="00FE19F7"/>
    <w:rsid w:val="00FE3EB9"/>
    <w:rsid w:val="00FE42DE"/>
    <w:rsid w:val="00FE71F4"/>
    <w:rsid w:val="00FE7CBE"/>
    <w:rsid w:val="00FF147E"/>
    <w:rsid w:val="00FF3FB3"/>
    <w:rsid w:val="00FF456A"/>
    <w:rsid w:val="00FF664A"/>
    <w:rsid w:val="00FF6C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2969C43-5237-49BA-AA38-A75533F8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E6"/>
    <w:pPr>
      <w:spacing w:after="200" w:line="276" w:lineRule="auto"/>
    </w:pPr>
    <w:rPr>
      <w:rFonts w:eastAsia="Times New Roman"/>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locked/>
    <w:rsid w:val="00C824C4"/>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B2C31"/>
    <w:pPr>
      <w:spacing w:before="100" w:beforeAutospacing="1" w:after="100" w:afterAutospacing="1" w:line="240" w:lineRule="auto"/>
    </w:pPr>
    <w:rPr>
      <w:rFonts w:ascii="Times New Roman" w:hAnsi="Times New Roman"/>
      <w:sz w:val="24"/>
      <w:szCs w:val="24"/>
      <w:lang w:eastAsia="pt-BR"/>
    </w:rPr>
  </w:style>
  <w:style w:type="paragraph" w:styleId="Corpodetexto">
    <w:name w:val="Body Text"/>
    <w:basedOn w:val="Normal"/>
    <w:link w:val="CorpodetextoChar"/>
    <w:uiPriority w:val="99"/>
    <w:rsid w:val="009B2C31"/>
    <w:pPr>
      <w:spacing w:before="100" w:beforeAutospacing="1" w:after="100" w:afterAutospacing="1" w:line="240" w:lineRule="auto"/>
    </w:pPr>
    <w:rPr>
      <w:rFonts w:ascii="Times New Roman" w:hAnsi="Times New Roman"/>
      <w:sz w:val="24"/>
      <w:szCs w:val="24"/>
      <w:lang w:eastAsia="pt-BR"/>
    </w:rPr>
  </w:style>
  <w:style w:type="character" w:customStyle="1" w:styleId="CorpodetextoChar">
    <w:name w:val="Corpo de texto Char"/>
    <w:basedOn w:val="Fontepargpadro"/>
    <w:link w:val="Corpodetexto"/>
    <w:uiPriority w:val="99"/>
    <w:semiHidden/>
    <w:locked/>
    <w:rsid w:val="0017577F"/>
    <w:rPr>
      <w:rFonts w:eastAsia="Times New Roman" w:cs="Times New Roman"/>
      <w:lang w:eastAsia="en-US"/>
    </w:rPr>
  </w:style>
  <w:style w:type="character" w:styleId="Forte">
    <w:name w:val="Strong"/>
    <w:basedOn w:val="Fontepargpadro"/>
    <w:uiPriority w:val="99"/>
    <w:qFormat/>
    <w:locked/>
    <w:rsid w:val="009B2C31"/>
    <w:rPr>
      <w:rFonts w:cs="Times New Roman"/>
      <w:b/>
    </w:rPr>
  </w:style>
  <w:style w:type="paragraph" w:styleId="Cabealho">
    <w:name w:val="header"/>
    <w:basedOn w:val="Normal"/>
    <w:link w:val="CabealhoChar"/>
    <w:uiPriority w:val="99"/>
    <w:semiHidden/>
    <w:rsid w:val="00D50EA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D50EAB"/>
    <w:rPr>
      <w:rFonts w:eastAsia="Times New Roman" w:cs="Times New Roman"/>
      <w:lang w:eastAsia="en-US"/>
    </w:rPr>
  </w:style>
  <w:style w:type="paragraph" w:styleId="Rodap">
    <w:name w:val="footer"/>
    <w:basedOn w:val="Normal"/>
    <w:link w:val="RodapChar"/>
    <w:uiPriority w:val="99"/>
    <w:semiHidden/>
    <w:rsid w:val="00D50EAB"/>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D50EAB"/>
    <w:rPr>
      <w:rFonts w:eastAsia="Times New Roman" w:cs="Times New Roman"/>
      <w:lang w:eastAsia="en-US"/>
    </w:rPr>
  </w:style>
  <w:style w:type="paragraph" w:styleId="PargrafodaLista">
    <w:name w:val="List Paragraph"/>
    <w:basedOn w:val="Normal"/>
    <w:uiPriority w:val="99"/>
    <w:qFormat/>
    <w:rsid w:val="00BD251C"/>
    <w:pPr>
      <w:ind w:left="720"/>
      <w:contextualSpacing/>
    </w:pPr>
    <w:rPr>
      <w:rFonts w:eastAsia="Calibri"/>
    </w:rPr>
  </w:style>
  <w:style w:type="paragraph" w:styleId="Textodebalo">
    <w:name w:val="Balloon Text"/>
    <w:basedOn w:val="Normal"/>
    <w:link w:val="TextodebaloChar"/>
    <w:uiPriority w:val="99"/>
    <w:semiHidden/>
    <w:rsid w:val="0073648E"/>
    <w:rPr>
      <w:rFonts w:ascii="Tahoma" w:hAnsi="Tahoma" w:cs="Tahoma"/>
      <w:sz w:val="16"/>
      <w:szCs w:val="16"/>
    </w:rPr>
  </w:style>
  <w:style w:type="character" w:customStyle="1" w:styleId="TextodebaloChar">
    <w:name w:val="Texto de balão Char"/>
    <w:basedOn w:val="Fontepargpadro"/>
    <w:link w:val="Textodebalo"/>
    <w:uiPriority w:val="99"/>
    <w:semiHidden/>
    <w:rsid w:val="00813D5B"/>
    <w:rPr>
      <w:rFonts w:ascii="Times New Roman" w:eastAsia="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56435">
      <w:marLeft w:val="0"/>
      <w:marRight w:val="0"/>
      <w:marTop w:val="0"/>
      <w:marBottom w:val="0"/>
      <w:divBdr>
        <w:top w:val="none" w:sz="0" w:space="0" w:color="auto"/>
        <w:left w:val="none" w:sz="0" w:space="0" w:color="auto"/>
        <w:bottom w:val="none" w:sz="0" w:space="0" w:color="auto"/>
        <w:right w:val="none" w:sz="0" w:space="0" w:color="auto"/>
      </w:divBdr>
    </w:div>
    <w:div w:id="232856436">
      <w:marLeft w:val="0"/>
      <w:marRight w:val="0"/>
      <w:marTop w:val="0"/>
      <w:marBottom w:val="0"/>
      <w:divBdr>
        <w:top w:val="none" w:sz="0" w:space="0" w:color="auto"/>
        <w:left w:val="none" w:sz="0" w:space="0" w:color="auto"/>
        <w:bottom w:val="none" w:sz="0" w:space="0" w:color="auto"/>
        <w:right w:val="none" w:sz="0" w:space="0" w:color="auto"/>
      </w:divBdr>
    </w:div>
    <w:div w:id="232856437">
      <w:marLeft w:val="0"/>
      <w:marRight w:val="0"/>
      <w:marTop w:val="0"/>
      <w:marBottom w:val="0"/>
      <w:divBdr>
        <w:top w:val="none" w:sz="0" w:space="0" w:color="auto"/>
        <w:left w:val="none" w:sz="0" w:space="0" w:color="auto"/>
        <w:bottom w:val="none" w:sz="0" w:space="0" w:color="auto"/>
        <w:right w:val="none" w:sz="0" w:space="0" w:color="auto"/>
      </w:divBdr>
    </w:div>
    <w:div w:id="232856438">
      <w:marLeft w:val="0"/>
      <w:marRight w:val="0"/>
      <w:marTop w:val="0"/>
      <w:marBottom w:val="0"/>
      <w:divBdr>
        <w:top w:val="none" w:sz="0" w:space="0" w:color="auto"/>
        <w:left w:val="none" w:sz="0" w:space="0" w:color="auto"/>
        <w:bottom w:val="none" w:sz="0" w:space="0" w:color="auto"/>
        <w:right w:val="none" w:sz="0" w:space="0" w:color="auto"/>
      </w:divBdr>
    </w:div>
    <w:div w:id="232856439">
      <w:marLeft w:val="0"/>
      <w:marRight w:val="0"/>
      <w:marTop w:val="0"/>
      <w:marBottom w:val="0"/>
      <w:divBdr>
        <w:top w:val="none" w:sz="0" w:space="0" w:color="auto"/>
        <w:left w:val="none" w:sz="0" w:space="0" w:color="auto"/>
        <w:bottom w:val="none" w:sz="0" w:space="0" w:color="auto"/>
        <w:right w:val="none" w:sz="0" w:space="0" w:color="auto"/>
      </w:divBdr>
    </w:div>
    <w:div w:id="232856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8B31F-BCEB-4926-B8A2-8781105A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13895</Words>
  <Characters>75037</Characters>
  <Application>Microsoft Office Word</Application>
  <DocSecurity>8</DocSecurity>
  <Lines>625</Lines>
  <Paragraphs>177</Paragraphs>
  <ScaleCrop>false</ScaleCrop>
  <HeadingPairs>
    <vt:vector size="2" baseType="variant">
      <vt:variant>
        <vt:lpstr>Título</vt:lpstr>
      </vt:variant>
      <vt:variant>
        <vt:i4>1</vt:i4>
      </vt:variant>
    </vt:vector>
  </HeadingPairs>
  <TitlesOfParts>
    <vt:vector size="1" baseType="lpstr">
      <vt:lpstr>PROPOSTA DA COSANPA PARA ACORDO COLETIVO DE TRABALHO 2013/2014</vt:lpstr>
    </vt:vector>
  </TitlesOfParts>
  <Company/>
  <LinksUpToDate>false</LinksUpToDate>
  <CharactersWithSpaces>88755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DA COSANPA PARA ACORDO COLETIVO DE TRABALHO 2013/2014</dc:title>
  <dc:creator>BARATA</dc:creator>
  <cp:lastModifiedBy>Finaceiro</cp:lastModifiedBy>
  <cp:revision>2</cp:revision>
  <cp:lastPrinted>2014-05-16T17:59:00Z</cp:lastPrinted>
  <dcterms:created xsi:type="dcterms:W3CDTF">2016-08-26T15:01:00Z</dcterms:created>
  <dcterms:modified xsi:type="dcterms:W3CDTF">2016-08-26T15:01:00Z</dcterms:modified>
</cp:coreProperties>
</file>